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AA1955">
        <w:rPr>
          <w:rFonts w:ascii="Times New Roman" w:hAnsi="Times New Roman"/>
          <w:sz w:val="24"/>
        </w:rPr>
        <w:t>-RAN WG4#</w:t>
      </w:r>
      <w:r w:rsidR="00AA1955" w:rsidRPr="00AA1955">
        <w:rPr>
          <w:rFonts w:ascii="Times New Roman" w:hAnsi="Times New Roman"/>
          <w:sz w:val="24"/>
        </w:rPr>
        <w:t>78-NB-IoT</w:t>
      </w:r>
      <w:r>
        <w:rPr>
          <w:rFonts w:ascii="Times New Roman" w:hAnsi="Times New Roman"/>
          <w:sz w:val="24"/>
        </w:rPr>
        <w:tab/>
        <w:t xml:space="preserve"> </w:t>
      </w:r>
      <w:r w:rsidR="003A7721">
        <w:rPr>
          <w:rFonts w:ascii="Times New Roman" w:hAnsi="Times New Roman"/>
          <w:sz w:val="24"/>
        </w:rPr>
        <w:t>R4-78AH-0163</w:t>
      </w:r>
    </w:p>
    <w:p w:rsidR="0097110C" w:rsidRPr="0073788B" w:rsidRDefault="00AA1955" w:rsidP="0097110C">
      <w:pPr>
        <w:pStyle w:val="Header"/>
        <w:rPr>
          <w:rFonts w:ascii="Times New Roman" w:hAnsi="Times New Roman"/>
          <w:sz w:val="24"/>
        </w:rPr>
      </w:pPr>
      <w:r w:rsidRPr="00AA1955">
        <w:rPr>
          <w:rFonts w:ascii="Times New Roman" w:hAnsi="Times New Roman"/>
          <w:sz w:val="24"/>
        </w:rPr>
        <w:t>Kista</w:t>
      </w:r>
      <w:r>
        <w:rPr>
          <w:rFonts w:ascii="Times New Roman" w:hAnsi="Times New Roman"/>
          <w:sz w:val="24"/>
        </w:rPr>
        <w:t>, SE,</w:t>
      </w:r>
      <w:r w:rsidRPr="00AA195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3 - 4 May 2016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880C19">
        <w:rPr>
          <w:sz w:val="22"/>
          <w:lang w:val="en-US"/>
        </w:rPr>
        <w:t>6.7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</w:r>
      <w:r w:rsidR="00324929">
        <w:rPr>
          <w:bCs/>
          <w:sz w:val="22"/>
        </w:rPr>
        <w:t>Nokia</w:t>
      </w:r>
    </w:p>
    <w:p w:rsidR="0097110C" w:rsidRPr="00DC0F9B" w:rsidRDefault="0097110C" w:rsidP="004459BC">
      <w:pPr>
        <w:tabs>
          <w:tab w:val="left" w:pos="1985"/>
        </w:tabs>
        <w:spacing w:after="0"/>
        <w:ind w:left="720" w:hanging="720"/>
        <w:jc w:val="both"/>
        <w:rPr>
          <w:sz w:val="22"/>
          <w:lang w:val="en-US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E64D38">
        <w:rPr>
          <w:sz w:val="22"/>
        </w:rPr>
        <w:tab/>
      </w:r>
      <w:r w:rsidR="00952335">
        <w:rPr>
          <w:sz w:val="22"/>
          <w:lang w:val="en-US"/>
        </w:rPr>
        <w:t xml:space="preserve">PRACH RRM Requirements </w:t>
      </w:r>
      <w:r w:rsidR="004F7CB5" w:rsidRPr="004F7CB5">
        <w:rPr>
          <w:sz w:val="22"/>
          <w:lang w:val="en-US"/>
        </w:rPr>
        <w:t xml:space="preserve">for </w:t>
      </w:r>
      <w:r w:rsidR="00324929">
        <w:rPr>
          <w:sz w:val="22"/>
          <w:lang w:val="en-US"/>
        </w:rPr>
        <w:t>NB-</w:t>
      </w:r>
      <w:proofErr w:type="spellStart"/>
      <w:r w:rsidR="00324929">
        <w:rPr>
          <w:sz w:val="22"/>
          <w:lang w:val="en-US"/>
        </w:rPr>
        <w:t>IoT</w:t>
      </w:r>
      <w:proofErr w:type="spellEnd"/>
      <w:r w:rsidR="00E51AA0">
        <w:rPr>
          <w:sz w:val="22"/>
          <w:lang w:val="en-US"/>
        </w:rPr>
        <w:t xml:space="preserve"> </w:t>
      </w:r>
      <w:r w:rsidR="004F7CB5">
        <w:rPr>
          <w:sz w:val="22"/>
          <w:lang w:val="en-US"/>
        </w:rPr>
        <w:t>UEs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 w:rsidR="00D906C8">
        <w:rPr>
          <w:sz w:val="22"/>
        </w:rPr>
        <w:t>Approval</w:t>
      </w:r>
    </w:p>
    <w:p w:rsidR="0097110C" w:rsidRDefault="0097110C" w:rsidP="0097110C">
      <w:pPr>
        <w:pStyle w:val="Heading1"/>
      </w:pPr>
      <w:r w:rsidRPr="00B37AFD">
        <w:t>Introduction</w:t>
      </w:r>
    </w:p>
    <w:p w:rsidR="002734BF" w:rsidRDefault="002734BF" w:rsidP="0015386B">
      <w:r>
        <w:t>NB-</w:t>
      </w:r>
      <w:proofErr w:type="spellStart"/>
      <w:r>
        <w:t>IoT</w:t>
      </w:r>
      <w:proofErr w:type="spellEnd"/>
      <w:r>
        <w:t xml:space="preserve"> PRACH transmission uses a 3.75 kHz sub-carrier spacing and consists of symbol groups with frequency hopping between symbol groups. Each symbol group has a cyclic prefix and a preamble. Symbol groups hop by one or six sub-carriers in frequency, and repetitions of groups of symbol groups hop by a pseudo-random number of sub-carriers in frequency. There are two possible cyclic prefix lengths for the random access transmission symbol groups, suitable for different maximum cell sizes</w:t>
      </w:r>
      <w:r w:rsidR="00771346">
        <w:t xml:space="preserve"> </w:t>
      </w:r>
      <w:r w:rsidR="004433E4">
        <w:t>[1]</w:t>
      </w:r>
      <w:r>
        <w:t>.</w:t>
      </w:r>
      <w:r w:rsidR="0015386B">
        <w:t xml:space="preserve"> For NB-</w:t>
      </w:r>
      <w:proofErr w:type="spellStart"/>
      <w:r w:rsidR="0015386B">
        <w:t>IoT</w:t>
      </w:r>
      <w:proofErr w:type="spellEnd"/>
      <w:r w:rsidR="0015386B">
        <w:t>, PRACH is performed on the anchor carrier on which the UE has received NPSS/NSSS, NPBCH and SIB transmission.</w:t>
      </w:r>
      <w:r w:rsidR="00BF3A03">
        <w:t xml:space="preserve"> </w:t>
      </w:r>
    </w:p>
    <w:p w:rsidR="00BF3A03" w:rsidRDefault="00BF3A03" w:rsidP="0015386B">
      <w:r>
        <w:t>In this paper, we discuss the RRM requirements for NB-</w:t>
      </w:r>
      <w:proofErr w:type="spellStart"/>
      <w:r>
        <w:t>IoT</w:t>
      </w:r>
      <w:proofErr w:type="spellEnd"/>
      <w:r>
        <w:t xml:space="preserve"> UEs.</w:t>
      </w:r>
    </w:p>
    <w:p w:rsidR="00B07F88" w:rsidRPr="00B37AFD" w:rsidRDefault="00AD4179" w:rsidP="00B07F88">
      <w:pPr>
        <w:pStyle w:val="Heading1"/>
      </w:pPr>
      <w:bookmarkStart w:id="0" w:name="OLE_LINK13"/>
      <w:bookmarkStart w:id="1" w:name="OLE_LINK14"/>
      <w:r>
        <w:t xml:space="preserve">Comparison of </w:t>
      </w:r>
      <w:proofErr w:type="spellStart"/>
      <w:r w:rsidR="00491FE2">
        <w:t>eMTC</w:t>
      </w:r>
      <w:proofErr w:type="spellEnd"/>
      <w:r w:rsidR="00491FE2">
        <w:t xml:space="preserve"> PRACH and NB-</w:t>
      </w:r>
      <w:proofErr w:type="spellStart"/>
      <w:r w:rsidR="00491FE2">
        <w:t>IoT</w:t>
      </w:r>
      <w:proofErr w:type="spellEnd"/>
      <w:r w:rsidR="00491FE2">
        <w:t xml:space="preserve"> PRACH procedures</w:t>
      </w:r>
    </w:p>
    <w:p w:rsidR="00FC2176" w:rsidRDefault="00F258BF" w:rsidP="00FC2176">
      <w:r>
        <w:t>I</w:t>
      </w:r>
      <w:r w:rsidRPr="00F258BF">
        <w:t xml:space="preserve">n </w:t>
      </w:r>
      <w:r>
        <w:t xml:space="preserve">the </w:t>
      </w:r>
      <w:r w:rsidRPr="00F258BF">
        <w:t>running CR for TS 36.321 [2]</w:t>
      </w:r>
      <w:r>
        <w:t xml:space="preserve">, it is shown </w:t>
      </w:r>
      <w:r w:rsidRPr="00F258BF">
        <w:t>that the random access procedure for NB-</w:t>
      </w:r>
      <w:proofErr w:type="spellStart"/>
      <w:r w:rsidRPr="00F258BF">
        <w:t>IoT</w:t>
      </w:r>
      <w:proofErr w:type="spellEnd"/>
      <w:r w:rsidRPr="00F258BF">
        <w:t xml:space="preserve"> is </w:t>
      </w:r>
      <w:r>
        <w:t xml:space="preserve">actually very </w:t>
      </w:r>
      <w:r w:rsidRPr="00F258BF">
        <w:t xml:space="preserve">similar to </w:t>
      </w:r>
      <w:r>
        <w:t xml:space="preserve">that for </w:t>
      </w:r>
      <w:proofErr w:type="spellStart"/>
      <w:r w:rsidRPr="00F258BF">
        <w:t>e</w:t>
      </w:r>
      <w:r>
        <w:t>MTC</w:t>
      </w:r>
      <w:proofErr w:type="spellEnd"/>
      <w:r>
        <w:t xml:space="preserve">, although </w:t>
      </w:r>
      <w:r w:rsidRPr="00F258BF">
        <w:t>depend</w:t>
      </w:r>
      <w:r>
        <w:t xml:space="preserve">ing </w:t>
      </w:r>
      <w:r w:rsidRPr="00F258BF">
        <w:t xml:space="preserve">on </w:t>
      </w:r>
      <w:r>
        <w:t xml:space="preserve">different </w:t>
      </w:r>
      <w:r w:rsidRPr="00F258BF">
        <w:t>RRC-parameters.</w:t>
      </w:r>
      <w:r>
        <w:t xml:space="preserve"> Thus, f</w:t>
      </w:r>
      <w:r w:rsidR="00FC2176">
        <w:t>rom RRM re</w:t>
      </w:r>
      <w:r>
        <w:t xml:space="preserve">quirement point of view, we may </w:t>
      </w:r>
      <w:r w:rsidR="00FC2176">
        <w:t>develop the NB-</w:t>
      </w:r>
      <w:proofErr w:type="spellStart"/>
      <w:r w:rsidR="00FC2176">
        <w:t>IoT</w:t>
      </w:r>
      <w:proofErr w:type="spellEnd"/>
      <w:r w:rsidR="00FC2176">
        <w:t xml:space="preserve"> PRACH RRM requirements based on the </w:t>
      </w:r>
      <w:proofErr w:type="spellStart"/>
      <w:r w:rsidR="00FC2176">
        <w:t>eMTC</w:t>
      </w:r>
      <w:proofErr w:type="spellEnd"/>
      <w:r w:rsidR="00FC2176">
        <w:t xml:space="preserve"> </w:t>
      </w:r>
      <w:r w:rsidR="00FC2176" w:rsidRPr="00FC2176">
        <w:t>PRACH RRM requirements</w:t>
      </w:r>
      <w:r>
        <w:t xml:space="preserve">. The following Table 1 shows the comparison of the </w:t>
      </w:r>
      <w:proofErr w:type="spellStart"/>
      <w:r>
        <w:t>eMTC</w:t>
      </w:r>
      <w:proofErr w:type="spellEnd"/>
      <w:r>
        <w:t xml:space="preserve"> and NB-</w:t>
      </w:r>
      <w:proofErr w:type="spellStart"/>
      <w:r>
        <w:t>IoT</w:t>
      </w:r>
      <w:proofErr w:type="spellEnd"/>
      <w:r>
        <w:t xml:space="preserve"> parameters.</w:t>
      </w:r>
    </w:p>
    <w:p w:rsidR="00FC6C4F" w:rsidRDefault="00883758" w:rsidP="004B1E51">
      <w:pPr>
        <w:rPr>
          <w:b/>
        </w:rPr>
      </w:pPr>
      <w:r>
        <w:rPr>
          <w:b/>
        </w:rPr>
        <w:t>Table 1: C</w:t>
      </w:r>
      <w:r w:rsidR="00DF0440">
        <w:rPr>
          <w:b/>
        </w:rPr>
        <w:t xml:space="preserve">omparison of </w:t>
      </w:r>
      <w:proofErr w:type="spellStart"/>
      <w:r w:rsidR="00DF0440">
        <w:rPr>
          <w:b/>
        </w:rPr>
        <w:t>eMTC</w:t>
      </w:r>
      <w:proofErr w:type="spellEnd"/>
      <w:r w:rsidR="00DF0440">
        <w:rPr>
          <w:b/>
        </w:rPr>
        <w:t xml:space="preserve"> and NB-</w:t>
      </w:r>
      <w:proofErr w:type="spellStart"/>
      <w:r w:rsidR="00DF0440">
        <w:rPr>
          <w:b/>
        </w:rPr>
        <w:t>IoT</w:t>
      </w:r>
      <w:proofErr w:type="spellEnd"/>
      <w:r w:rsidR="00DF0440">
        <w:rPr>
          <w:b/>
        </w:rPr>
        <w:t xml:space="preserve"> PRACH parameters </w:t>
      </w:r>
      <w:r>
        <w:rPr>
          <w:b/>
        </w:rPr>
        <w:t>[</w:t>
      </w:r>
      <w:r w:rsidR="00DF0440">
        <w:rPr>
          <w:b/>
        </w:rPr>
        <w:t>1]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4"/>
        <w:gridCol w:w="4317"/>
        <w:gridCol w:w="2796"/>
      </w:tblGrid>
      <w:tr w:rsidR="00DF0440" w:rsidRPr="00883758" w:rsidTr="00883758">
        <w:tc>
          <w:tcPr>
            <w:tcW w:w="0" w:type="auto"/>
          </w:tcPr>
          <w:p w:rsidR="00DF0440" w:rsidRPr="00883758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cs="Arial"/>
                <w:b/>
                <w:noProof/>
                <w:sz w:val="16"/>
                <w:szCs w:val="16"/>
                <w:lang w:eastAsia="zh-CN"/>
              </w:rPr>
            </w:pPr>
            <w:r w:rsidRPr="00883758">
              <w:rPr>
                <w:rFonts w:cs="Arial"/>
                <w:b/>
                <w:noProof/>
                <w:sz w:val="16"/>
                <w:szCs w:val="16"/>
                <w:lang w:eastAsia="zh-CN"/>
              </w:rPr>
              <w:t>Parameters</w:t>
            </w:r>
          </w:p>
        </w:tc>
        <w:tc>
          <w:tcPr>
            <w:tcW w:w="0" w:type="auto"/>
          </w:tcPr>
          <w:p w:rsidR="00DF0440" w:rsidRPr="00883758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cs="Arial"/>
                <w:b/>
                <w:noProof/>
                <w:sz w:val="16"/>
                <w:szCs w:val="16"/>
                <w:lang w:eastAsia="zh-CN"/>
              </w:rPr>
            </w:pPr>
            <w:r w:rsidRPr="00883758">
              <w:rPr>
                <w:rFonts w:cs="Arial"/>
                <w:b/>
                <w:noProof/>
                <w:sz w:val="16"/>
                <w:szCs w:val="16"/>
                <w:lang w:eastAsia="zh-CN"/>
              </w:rPr>
              <w:t>eMTC</w:t>
            </w:r>
          </w:p>
        </w:tc>
        <w:tc>
          <w:tcPr>
            <w:tcW w:w="0" w:type="auto"/>
          </w:tcPr>
          <w:p w:rsidR="00DF0440" w:rsidRPr="00883758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cs="Arial"/>
                <w:b/>
                <w:noProof/>
                <w:sz w:val="16"/>
                <w:szCs w:val="16"/>
                <w:lang w:eastAsia="zh-CN"/>
              </w:rPr>
            </w:pPr>
            <w:r w:rsidRPr="00883758">
              <w:rPr>
                <w:rFonts w:cs="Arial"/>
                <w:b/>
                <w:noProof/>
                <w:sz w:val="16"/>
                <w:szCs w:val="16"/>
                <w:lang w:eastAsia="zh-CN"/>
              </w:rPr>
              <w:t>NB-IoT</w:t>
            </w:r>
          </w:p>
        </w:tc>
      </w:tr>
      <w:tr w:rsidR="00F61086" w:rsidRPr="00EF7CCB" w:rsidTr="00775CDD">
        <w:tc>
          <w:tcPr>
            <w:tcW w:w="0" w:type="auto"/>
          </w:tcPr>
          <w:p w:rsidR="00F61086" w:rsidRPr="00EF7CCB" w:rsidRDefault="00F61086" w:rsidP="00775CDD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proofErr w:type="spellStart"/>
            <w:r w:rsidRPr="00EF7CCB">
              <w:rPr>
                <w:rFonts w:cs="Arial"/>
                <w:i/>
                <w:sz w:val="16"/>
                <w:szCs w:val="16"/>
                <w:lang w:eastAsia="zh-CN"/>
              </w:rPr>
              <w:t>powerRampingStep</w:t>
            </w:r>
            <w:proofErr w:type="spellEnd"/>
          </w:p>
        </w:tc>
        <w:tc>
          <w:tcPr>
            <w:tcW w:w="0" w:type="auto"/>
          </w:tcPr>
          <w:p w:rsidR="00F61086" w:rsidRPr="00EF7CCB" w:rsidRDefault="00F61086" w:rsidP="00775CDD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sz w:val="16"/>
                <w:szCs w:val="16"/>
                <w:lang w:eastAsia="zh-CN"/>
              </w:rPr>
              <w:t>{dB0, dB2,dB4, dB6}</w:t>
            </w:r>
          </w:p>
        </w:tc>
        <w:tc>
          <w:tcPr>
            <w:tcW w:w="0" w:type="auto"/>
          </w:tcPr>
          <w:p w:rsidR="00F61086" w:rsidRPr="00EF7CCB" w:rsidRDefault="00F61086" w:rsidP="00775CDD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</w:tr>
      <w:tr w:rsidR="00556DB8" w:rsidRPr="00EF7CCB" w:rsidTr="00775CDD">
        <w:tc>
          <w:tcPr>
            <w:tcW w:w="0" w:type="auto"/>
          </w:tcPr>
          <w:p w:rsidR="00556DB8" w:rsidRPr="00F61086" w:rsidRDefault="00556DB8" w:rsidP="00C2162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b/>
                <w:i/>
                <w:sz w:val="16"/>
                <w:szCs w:val="16"/>
                <w:lang w:eastAsia="zh-CN"/>
              </w:rPr>
            </w:pPr>
            <w:proofErr w:type="spellStart"/>
            <w:r w:rsidRPr="00F61086">
              <w:rPr>
                <w:rFonts w:cs="Arial"/>
                <w:b/>
                <w:i/>
                <w:sz w:val="16"/>
                <w:szCs w:val="16"/>
                <w:lang w:eastAsia="zh-CN"/>
              </w:rPr>
              <w:t>powerRampingParameters</w:t>
            </w:r>
            <w:proofErr w:type="spellEnd"/>
            <w:r w:rsidR="004B27C9">
              <w:rPr>
                <w:rFonts w:cs="Arial"/>
                <w:b/>
                <w:i/>
                <w:sz w:val="16"/>
                <w:szCs w:val="16"/>
                <w:lang w:eastAsia="zh-CN"/>
              </w:rPr>
              <w:t xml:space="preserve"> </w:t>
            </w:r>
            <w:r w:rsidR="007B696C">
              <w:rPr>
                <w:rFonts w:cs="Arial"/>
                <w:b/>
                <w:i/>
                <w:sz w:val="16"/>
                <w:szCs w:val="16"/>
                <w:lang w:eastAsia="zh-CN"/>
              </w:rPr>
              <w:t>[3]</w:t>
            </w:r>
          </w:p>
        </w:tc>
        <w:tc>
          <w:tcPr>
            <w:tcW w:w="0" w:type="auto"/>
          </w:tcPr>
          <w:p w:rsidR="00556DB8" w:rsidRPr="00EF7CCB" w:rsidRDefault="00556DB8" w:rsidP="00775CDD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</w:tcPr>
          <w:p w:rsidR="00556DB8" w:rsidRPr="00EF7CCB" w:rsidRDefault="005069BD" w:rsidP="00C2162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TBD?</w:t>
            </w:r>
          </w:p>
        </w:tc>
      </w:tr>
      <w:tr w:rsidR="00DF0440" w:rsidRPr="00EF7CCB" w:rsidTr="00883758">
        <w:tc>
          <w:tcPr>
            <w:tcW w:w="0" w:type="auto"/>
          </w:tcPr>
          <w:p w:rsidR="00DF0440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i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i/>
                <w:noProof/>
                <w:sz w:val="16"/>
                <w:szCs w:val="16"/>
                <w:lang w:eastAsia="zh-CN"/>
              </w:rPr>
              <w:t>preambleTransMax</w:t>
            </w:r>
          </w:p>
          <w:p w:rsidR="00F61086" w:rsidRPr="00EF7CCB" w:rsidRDefault="00F61086" w:rsidP="00F6108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sz w:val="16"/>
                <w:szCs w:val="16"/>
                <w:lang w:eastAsia="zh-CN"/>
              </w:rPr>
              <w:t>{3, 4, 5, 6, 7, 8, 10, 20, 50, 100, 200}</w:t>
            </w:r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sz w:val="16"/>
                <w:szCs w:val="16"/>
                <w:lang w:eastAsia="zh-CN"/>
              </w:rPr>
              <w:t>{3, 4, 5, 6, 7, 8, 10, 20, 50, 100, 200}</w:t>
            </w:r>
          </w:p>
        </w:tc>
      </w:tr>
      <w:tr w:rsidR="00DF0440" w:rsidRPr="00EF7CCB" w:rsidTr="00883758"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proofErr w:type="spellStart"/>
            <w:r w:rsidRPr="00EF7CCB">
              <w:rPr>
                <w:rFonts w:cs="Arial"/>
                <w:i/>
                <w:sz w:val="16"/>
                <w:szCs w:val="16"/>
                <w:lang w:eastAsia="zh-CN"/>
              </w:rPr>
              <w:t>preambleInitialReceivedTargetPower</w:t>
            </w:r>
            <w:proofErr w:type="spellEnd"/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sz w:val="16"/>
                <w:szCs w:val="16"/>
                <w:lang w:eastAsia="zh-CN"/>
              </w:rPr>
              <w:t>{dBm-120, dBm-118, dBm-116, dBm-114, dBm-112, dBm-110, dBm-108, dBm-106, dBm-104, dBm-102,dBm-100, dBm-98, dBm-96, dBm-94, dBm-92, dBm-90}</w:t>
            </w:r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</w:tr>
      <w:tr w:rsidR="00DF0440" w:rsidRPr="00EF7CCB" w:rsidTr="00883758"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sz w:val="16"/>
                <w:szCs w:val="16"/>
                <w:lang w:eastAsia="zh-CN"/>
              </w:rPr>
              <w:t>DELTA_PREAMBLE</w:t>
            </w:r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noProof/>
                <w:sz w:val="16"/>
                <w:szCs w:val="16"/>
                <w:lang w:eastAsia="zh-CN"/>
              </w:rPr>
              <w:t>Defined in 36.321</w:t>
            </w:r>
          </w:p>
        </w:tc>
        <w:tc>
          <w:tcPr>
            <w:tcW w:w="0" w:type="auto"/>
          </w:tcPr>
          <w:p w:rsidR="00DF0440" w:rsidRPr="00EF7CCB" w:rsidRDefault="00883758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0</w:t>
            </w:r>
          </w:p>
        </w:tc>
      </w:tr>
      <w:tr w:rsidR="00DF0440" w:rsidRPr="00EF7CCB" w:rsidTr="00883758"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i/>
                <w:sz w:val="16"/>
                <w:szCs w:val="16"/>
                <w:lang w:eastAsia="zh-CN"/>
              </w:rPr>
            </w:pPr>
            <w:bookmarkStart w:id="2" w:name="OLE_LINK87"/>
            <w:bookmarkStart w:id="3" w:name="OLE_LINK88"/>
            <w:bookmarkStart w:id="4" w:name="OLE_LINK89"/>
            <w:r w:rsidRPr="00EF7CCB">
              <w:rPr>
                <w:rFonts w:cs="Arial"/>
                <w:i/>
                <w:sz w:val="16"/>
                <w:szCs w:val="16"/>
                <w:lang w:eastAsia="zh-CN"/>
              </w:rPr>
              <w:t>maxHARQ-Msg3Tx</w:t>
            </w:r>
            <w:bookmarkEnd w:id="2"/>
            <w:bookmarkEnd w:id="3"/>
            <w:bookmarkEnd w:id="4"/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bookmarkStart w:id="5" w:name="OLE_LINK220"/>
            <w:bookmarkStart w:id="6" w:name="OLE_LINK221"/>
            <w:r w:rsidRPr="00EF7CCB">
              <w:rPr>
                <w:rFonts w:cs="Arial"/>
                <w:sz w:val="16"/>
                <w:szCs w:val="16"/>
                <w:lang w:eastAsia="zh-CN"/>
              </w:rPr>
              <w:t>{1, 2, 3, 4, 5, 6, 7, 8}</w:t>
            </w:r>
            <w:bookmarkEnd w:id="5"/>
            <w:bookmarkEnd w:id="6"/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noProof/>
                <w:sz w:val="16"/>
                <w:szCs w:val="16"/>
                <w:lang w:eastAsia="zh-CN"/>
              </w:rPr>
              <w:t>N</w:t>
            </w:r>
            <w:r w:rsidRPr="00EF7CCB">
              <w:rPr>
                <w:rFonts w:cs="Arial" w:hint="eastAsia"/>
                <w:noProof/>
                <w:sz w:val="16"/>
                <w:szCs w:val="16"/>
                <w:lang w:eastAsia="zh-CN"/>
              </w:rPr>
              <w:t>ot support because of the asynchronou and adaptive UL HARQ process, as analyzed in [3]</w:t>
            </w:r>
          </w:p>
        </w:tc>
      </w:tr>
      <w:tr w:rsidR="00DF0440" w:rsidRPr="00EF7CCB" w:rsidTr="00883758"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bookmarkStart w:id="7" w:name="OLE_LINK212"/>
            <w:bookmarkStart w:id="8" w:name="OLE_LINK213"/>
            <w:bookmarkStart w:id="9" w:name="OLE_LINK103"/>
            <w:proofErr w:type="spellStart"/>
            <w:r w:rsidRPr="00EF7CCB">
              <w:rPr>
                <w:rFonts w:cs="Arial"/>
                <w:i/>
                <w:sz w:val="16"/>
                <w:szCs w:val="16"/>
                <w:lang w:eastAsia="zh-CN"/>
              </w:rPr>
              <w:t>preambleMappingInfoList</w:t>
            </w:r>
            <w:bookmarkEnd w:id="7"/>
            <w:bookmarkEnd w:id="8"/>
            <w:bookmarkEnd w:id="9"/>
            <w:proofErr w:type="spellEnd"/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noProof/>
                <w:sz w:val="16"/>
                <w:szCs w:val="16"/>
                <w:lang w:eastAsia="zh-CN"/>
              </w:rPr>
              <w:t>Designed by RAN1</w:t>
            </w:r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noProof/>
                <w:sz w:val="16"/>
                <w:szCs w:val="16"/>
                <w:lang w:eastAsia="zh-CN"/>
              </w:rPr>
              <w:t>Not support</w:t>
            </w:r>
          </w:p>
        </w:tc>
      </w:tr>
      <w:tr w:rsidR="00DF0440" w:rsidRPr="00EF7CCB" w:rsidTr="00883758"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i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i/>
                <w:sz w:val="16"/>
                <w:szCs w:val="16"/>
                <w:lang w:eastAsia="zh-CN"/>
              </w:rPr>
              <w:t>RSRP-</w:t>
            </w:r>
            <w:proofErr w:type="spellStart"/>
            <w:r w:rsidRPr="00EF7CCB">
              <w:rPr>
                <w:rFonts w:cs="Arial"/>
                <w:i/>
                <w:sz w:val="16"/>
                <w:szCs w:val="16"/>
                <w:lang w:eastAsia="zh-CN"/>
              </w:rPr>
              <w:t>ThresholdsPrachInfoList</w:t>
            </w:r>
            <w:proofErr w:type="spellEnd"/>
          </w:p>
        </w:tc>
        <w:tc>
          <w:tcPr>
            <w:tcW w:w="0" w:type="auto"/>
          </w:tcPr>
          <w:p w:rsidR="00DF0440" w:rsidRPr="00EF7CCB" w:rsidRDefault="00883758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Maximum 3 values for maximum 4 CE Levels</w:t>
            </w:r>
          </w:p>
        </w:tc>
        <w:tc>
          <w:tcPr>
            <w:tcW w:w="0" w:type="auto"/>
          </w:tcPr>
          <w:p w:rsidR="00DF0440" w:rsidRPr="00EF7CCB" w:rsidRDefault="00883758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883758">
              <w:rPr>
                <w:rFonts w:cs="Arial"/>
                <w:noProof/>
                <w:sz w:val="16"/>
                <w:szCs w:val="16"/>
                <w:lang w:eastAsia="zh-CN"/>
              </w:rPr>
              <w:t xml:space="preserve">Maximum </w:t>
            </w:r>
            <w:r>
              <w:rPr>
                <w:rFonts w:cs="Arial"/>
                <w:noProof/>
                <w:sz w:val="16"/>
                <w:szCs w:val="16"/>
                <w:lang w:eastAsia="zh-CN"/>
              </w:rPr>
              <w:t>[2]</w:t>
            </w:r>
            <w:r w:rsidRPr="00883758">
              <w:rPr>
                <w:rFonts w:cs="Arial"/>
                <w:noProof/>
                <w:sz w:val="16"/>
                <w:szCs w:val="16"/>
                <w:lang w:eastAsia="zh-CN"/>
              </w:rPr>
              <w:t xml:space="preserve"> values</w:t>
            </w: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 for maximum 3 </w:t>
            </w:r>
            <w:r w:rsidRPr="00883758">
              <w:rPr>
                <w:rFonts w:cs="Arial"/>
                <w:noProof/>
                <w:sz w:val="16"/>
                <w:szCs w:val="16"/>
                <w:lang w:eastAsia="zh-CN"/>
              </w:rPr>
              <w:t>CE Levels</w:t>
            </w:r>
          </w:p>
        </w:tc>
      </w:tr>
      <w:tr w:rsidR="00DF0440" w:rsidRPr="00EF7CCB" w:rsidTr="00883758"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i/>
                <w:noProof/>
                <w:sz w:val="16"/>
                <w:szCs w:val="16"/>
                <w:lang w:eastAsia="zh-CN"/>
              </w:rPr>
            </w:pPr>
            <w:proofErr w:type="spellStart"/>
            <w:r w:rsidRPr="00EF7CCB">
              <w:rPr>
                <w:rFonts w:cs="Arial"/>
                <w:i/>
                <w:sz w:val="16"/>
                <w:szCs w:val="16"/>
                <w:lang w:eastAsia="zh-CN"/>
              </w:rPr>
              <w:t>maxNumPreambleAttemptNPRACH</w:t>
            </w:r>
            <w:proofErr w:type="spellEnd"/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bookmarkStart w:id="10" w:name="OLE_LINK224"/>
            <w:bookmarkStart w:id="11" w:name="OLE_LINK225"/>
            <w:r w:rsidRPr="00EF7CCB">
              <w:rPr>
                <w:rFonts w:cs="Arial"/>
                <w:sz w:val="16"/>
                <w:szCs w:val="16"/>
                <w:lang w:eastAsia="zh-CN"/>
              </w:rPr>
              <w:t>{3, 4, 5, 6, 7, 8, 10}</w:t>
            </w:r>
            <w:bookmarkEnd w:id="10"/>
            <w:bookmarkEnd w:id="11"/>
          </w:p>
        </w:tc>
        <w:tc>
          <w:tcPr>
            <w:tcW w:w="0" w:type="auto"/>
          </w:tcPr>
          <w:p w:rsidR="00DF0440" w:rsidRPr="00EF7CCB" w:rsidRDefault="00DF0440" w:rsidP="00883758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noProof/>
                <w:sz w:val="16"/>
                <w:szCs w:val="16"/>
                <w:lang w:eastAsia="zh-CN"/>
              </w:rPr>
              <w:t>Re-use:</w:t>
            </w:r>
            <w:r w:rsidR="00883758">
              <w:rPr>
                <w:rFonts w:cs="Arial"/>
                <w:noProof/>
                <w:sz w:val="16"/>
                <w:szCs w:val="16"/>
                <w:lang w:eastAsia="zh-CN"/>
              </w:rPr>
              <w:t xml:space="preserve"> </w:t>
            </w:r>
            <w:r w:rsidRPr="00EF7CCB">
              <w:rPr>
                <w:rFonts w:cs="Arial"/>
                <w:sz w:val="16"/>
                <w:szCs w:val="16"/>
                <w:lang w:eastAsia="zh-CN"/>
              </w:rPr>
              <w:t>{3, 4, 5, 6, 7, 8, 10}</w:t>
            </w:r>
          </w:p>
        </w:tc>
      </w:tr>
      <w:tr w:rsidR="00DF0440" w:rsidRPr="00EF7CCB" w:rsidTr="00883758"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i/>
                <w:noProof/>
                <w:sz w:val="16"/>
                <w:szCs w:val="16"/>
                <w:lang w:eastAsia="zh-CN"/>
              </w:rPr>
            </w:pPr>
            <w:bookmarkStart w:id="12" w:name="OLE_LINK32"/>
            <w:bookmarkStart w:id="13" w:name="OLE_LINK33"/>
            <w:proofErr w:type="spellStart"/>
            <w:r w:rsidRPr="00EF7CCB">
              <w:rPr>
                <w:rFonts w:cs="Arial"/>
                <w:i/>
                <w:sz w:val="16"/>
                <w:szCs w:val="16"/>
                <w:lang w:eastAsia="zh-CN"/>
              </w:rPr>
              <w:t>nprach-NumRepetitions</w:t>
            </w:r>
            <w:bookmarkEnd w:id="12"/>
            <w:bookmarkEnd w:id="13"/>
            <w:proofErr w:type="spellEnd"/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sz w:val="16"/>
                <w:szCs w:val="16"/>
                <w:lang w:eastAsia="zh-CN"/>
              </w:rPr>
            </w:pPr>
            <w:bookmarkStart w:id="14" w:name="OLE_LINK216"/>
            <w:bookmarkStart w:id="15" w:name="OLE_LINK217"/>
            <w:bookmarkStart w:id="16" w:name="OLE_LINK218"/>
            <w:bookmarkStart w:id="17" w:name="OLE_LINK219"/>
            <w:r w:rsidRPr="00EF7CCB">
              <w:rPr>
                <w:rFonts w:cs="Arial"/>
                <w:sz w:val="16"/>
                <w:szCs w:val="16"/>
                <w:lang w:eastAsia="zh-CN"/>
              </w:rPr>
              <w:t>{1, 2, 4, 8, 16, 32, 64, 128}</w:t>
            </w:r>
            <w:bookmarkEnd w:id="14"/>
            <w:bookmarkEnd w:id="15"/>
            <w:bookmarkEnd w:id="16"/>
            <w:bookmarkEnd w:id="17"/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sz w:val="16"/>
                <w:szCs w:val="16"/>
                <w:lang w:eastAsia="zh-CN"/>
              </w:rPr>
            </w:pPr>
            <w:bookmarkStart w:id="18" w:name="OLE_LINK202"/>
            <w:bookmarkStart w:id="19" w:name="OLE_LINK203"/>
            <w:r w:rsidRPr="00EF7CCB">
              <w:rPr>
                <w:rFonts w:cs="Arial"/>
                <w:sz w:val="16"/>
                <w:szCs w:val="16"/>
                <w:lang w:eastAsia="zh-CN"/>
              </w:rPr>
              <w:t>{1, 2, 4, 8, 16, 32, 64, 128}</w:t>
            </w:r>
            <w:bookmarkEnd w:id="18"/>
            <w:bookmarkEnd w:id="19"/>
          </w:p>
        </w:tc>
      </w:tr>
      <w:tr w:rsidR="00DF0440" w:rsidRPr="00EF7CCB" w:rsidTr="00883758"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bookmarkStart w:id="20" w:name="OLE_LINK121"/>
            <w:bookmarkStart w:id="21" w:name="OLE_LINK122"/>
            <w:bookmarkStart w:id="22" w:name="OLE_LINK123"/>
            <w:bookmarkStart w:id="23" w:name="OLE_LINK124"/>
            <w:r w:rsidRPr="00EF7CCB">
              <w:rPr>
                <w:rFonts w:cs="Arial"/>
                <w:i/>
                <w:noProof/>
                <w:sz w:val="16"/>
                <w:szCs w:val="16"/>
                <w:lang w:eastAsia="zh-CN"/>
              </w:rPr>
              <w:t>ra-ResponseWindowSize</w:t>
            </w:r>
            <w:bookmarkEnd w:id="20"/>
            <w:bookmarkEnd w:id="21"/>
            <w:bookmarkEnd w:id="22"/>
            <w:bookmarkEnd w:id="23"/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sz w:val="16"/>
                <w:szCs w:val="16"/>
                <w:lang w:eastAsia="zh-CN"/>
              </w:rPr>
              <w:t xml:space="preserve">LTE: </w:t>
            </w:r>
            <w:bookmarkStart w:id="24" w:name="OLE_LINK269"/>
            <w:bookmarkStart w:id="25" w:name="OLE_LINK270"/>
            <w:proofErr w:type="spellStart"/>
            <w:r w:rsidRPr="00EF7CCB">
              <w:rPr>
                <w:rFonts w:cs="Arial"/>
                <w:sz w:val="16"/>
                <w:szCs w:val="16"/>
                <w:lang w:eastAsia="zh-CN"/>
              </w:rPr>
              <w:t>sf</w:t>
            </w:r>
            <w:proofErr w:type="spellEnd"/>
            <w:r w:rsidRPr="00EF7CCB">
              <w:rPr>
                <w:rFonts w:cs="Arial"/>
                <w:sz w:val="16"/>
                <w:szCs w:val="16"/>
                <w:lang w:eastAsia="zh-CN"/>
              </w:rPr>
              <w:t xml:space="preserve"> {2, 3, 4, 5, 6, 7, 8, 10}</w:t>
            </w:r>
            <w:bookmarkEnd w:id="24"/>
            <w:bookmarkEnd w:id="25"/>
          </w:p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proofErr w:type="spellStart"/>
            <w:r w:rsidRPr="00EF7CCB">
              <w:rPr>
                <w:rFonts w:cs="Arial"/>
                <w:sz w:val="16"/>
                <w:szCs w:val="16"/>
                <w:lang w:eastAsia="zh-CN"/>
              </w:rPr>
              <w:t>eMTC</w:t>
            </w:r>
            <w:proofErr w:type="spellEnd"/>
            <w:r w:rsidRPr="00EF7CCB">
              <w:rPr>
                <w:rFonts w:cs="Arial"/>
                <w:sz w:val="16"/>
                <w:szCs w:val="16"/>
                <w:lang w:eastAsia="zh-CN"/>
              </w:rPr>
              <w:t xml:space="preserve">: </w:t>
            </w:r>
            <w:proofErr w:type="spellStart"/>
            <w:r w:rsidRPr="00EF7CCB">
              <w:rPr>
                <w:rFonts w:cs="Arial"/>
                <w:sz w:val="16"/>
                <w:szCs w:val="16"/>
                <w:lang w:eastAsia="zh-CN"/>
              </w:rPr>
              <w:t>sf</w:t>
            </w:r>
            <w:proofErr w:type="spellEnd"/>
            <w:r w:rsidRPr="00EF7CCB">
              <w:rPr>
                <w:rFonts w:cs="Arial"/>
                <w:sz w:val="16"/>
                <w:szCs w:val="16"/>
                <w:lang w:eastAsia="zh-CN"/>
              </w:rPr>
              <w:t xml:space="preserve"> {20, 50, 80, 120, 180, 240, 320, 400}</w:t>
            </w:r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noProof/>
                <w:sz w:val="16"/>
                <w:szCs w:val="16"/>
                <w:lang w:eastAsia="zh-CN"/>
              </w:rPr>
              <w:t xml:space="preserve">Using </w:t>
            </w:r>
            <w:r w:rsidR="00883758">
              <w:rPr>
                <w:rFonts w:cs="Arial"/>
                <w:noProof/>
                <w:sz w:val="16"/>
                <w:szCs w:val="16"/>
                <w:lang w:eastAsia="zh-CN"/>
              </w:rPr>
              <w:t>PRACH period</w:t>
            </w:r>
            <w:r w:rsidRPr="00EF7CCB">
              <w:rPr>
                <w:rFonts w:cs="Arial"/>
                <w:noProof/>
                <w:sz w:val="16"/>
                <w:szCs w:val="16"/>
                <w:lang w:eastAsia="zh-CN"/>
              </w:rPr>
              <w:t xml:space="preserve"> instead of sf directly</w:t>
            </w:r>
            <w:r w:rsidRPr="00EF7CCB">
              <w:rPr>
                <w:rFonts w:cs="Arial"/>
                <w:sz w:val="16"/>
                <w:szCs w:val="16"/>
                <w:lang w:eastAsia="zh-CN"/>
              </w:rPr>
              <w:t>, re-use the value in LTE:</w:t>
            </w:r>
          </w:p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noProof/>
                <w:sz w:val="16"/>
                <w:szCs w:val="16"/>
                <w:lang w:eastAsia="zh-CN"/>
              </w:rPr>
            </w:pPr>
            <w:bookmarkStart w:id="26" w:name="OLE_LINK272"/>
            <w:bookmarkStart w:id="27" w:name="OLE_LINK273"/>
            <w:r w:rsidRPr="00EF7CCB">
              <w:rPr>
                <w:rFonts w:cs="Arial"/>
                <w:noProof/>
                <w:sz w:val="16"/>
                <w:szCs w:val="16"/>
                <w:lang w:eastAsia="zh-CN"/>
              </w:rPr>
              <w:t>pp</w:t>
            </w:r>
            <w:bookmarkEnd w:id="26"/>
            <w:bookmarkEnd w:id="27"/>
            <w:r w:rsidRPr="00EF7CCB">
              <w:rPr>
                <w:rFonts w:cs="Arial"/>
                <w:sz w:val="16"/>
                <w:szCs w:val="16"/>
                <w:lang w:eastAsia="zh-CN"/>
              </w:rPr>
              <w:t xml:space="preserve"> {2, 3, 4, 5, 6, 7, 8, 10}</w:t>
            </w:r>
          </w:p>
        </w:tc>
      </w:tr>
      <w:tr w:rsidR="00DF0440" w:rsidRPr="00EF7CCB" w:rsidTr="00883758"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sz w:val="16"/>
                <w:szCs w:val="16"/>
                <w:lang w:eastAsia="zh-CN"/>
              </w:rPr>
            </w:pPr>
            <w:bookmarkStart w:id="28" w:name="OLE_LINK180"/>
            <w:bookmarkStart w:id="29" w:name="OLE_LINK181"/>
            <w:r w:rsidRPr="00EF7CCB">
              <w:rPr>
                <w:rFonts w:cs="Arial"/>
                <w:i/>
                <w:noProof/>
                <w:sz w:val="16"/>
                <w:szCs w:val="16"/>
                <w:lang w:eastAsia="zh-CN"/>
              </w:rPr>
              <w:t>mac-ContentionResolutionTimer</w:t>
            </w:r>
            <w:bookmarkEnd w:id="28"/>
            <w:bookmarkEnd w:id="29"/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sz w:val="16"/>
                <w:szCs w:val="16"/>
                <w:lang w:eastAsia="zh-CN"/>
              </w:rPr>
            </w:pPr>
            <w:r w:rsidRPr="00EF7CCB">
              <w:rPr>
                <w:rFonts w:cs="Arial"/>
                <w:sz w:val="16"/>
                <w:szCs w:val="16"/>
                <w:lang w:eastAsia="zh-CN"/>
              </w:rPr>
              <w:t xml:space="preserve">LTE: </w:t>
            </w:r>
            <w:proofErr w:type="spellStart"/>
            <w:r w:rsidRPr="00EF7CCB">
              <w:rPr>
                <w:rFonts w:cs="Arial"/>
                <w:sz w:val="16"/>
                <w:szCs w:val="16"/>
                <w:lang w:eastAsia="zh-CN"/>
              </w:rPr>
              <w:t>sf</w:t>
            </w:r>
            <w:proofErr w:type="spellEnd"/>
            <w:r w:rsidRPr="00EF7CCB">
              <w:rPr>
                <w:rFonts w:cs="Arial"/>
                <w:sz w:val="16"/>
                <w:szCs w:val="16"/>
                <w:lang w:eastAsia="zh-CN"/>
              </w:rPr>
              <w:t xml:space="preserve"> {8, 16, 24, 32, 40, 48, 56, 64}</w:t>
            </w:r>
          </w:p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EF7CCB">
              <w:rPr>
                <w:rFonts w:cs="Arial"/>
                <w:sz w:val="16"/>
                <w:szCs w:val="16"/>
                <w:lang w:eastAsia="zh-CN"/>
              </w:rPr>
              <w:t>eMTC</w:t>
            </w:r>
            <w:proofErr w:type="spellEnd"/>
            <w:r w:rsidRPr="00EF7CCB">
              <w:rPr>
                <w:rFonts w:cs="Arial"/>
                <w:sz w:val="16"/>
                <w:szCs w:val="16"/>
                <w:lang w:eastAsia="zh-CN"/>
              </w:rPr>
              <w:t xml:space="preserve">: </w:t>
            </w:r>
            <w:proofErr w:type="spellStart"/>
            <w:r w:rsidRPr="00EF7CCB">
              <w:rPr>
                <w:rFonts w:cs="Arial"/>
                <w:sz w:val="16"/>
                <w:szCs w:val="16"/>
                <w:lang w:eastAsia="zh-CN"/>
              </w:rPr>
              <w:t>sf</w:t>
            </w:r>
            <w:proofErr w:type="spellEnd"/>
            <w:r w:rsidRPr="00EF7CCB">
              <w:rPr>
                <w:rFonts w:cs="Arial"/>
                <w:sz w:val="16"/>
                <w:szCs w:val="16"/>
                <w:lang w:eastAsia="zh-CN"/>
              </w:rPr>
              <w:t xml:space="preserve"> {80, 100, 120, 160, 200, 240, 480, 960}</w:t>
            </w:r>
          </w:p>
        </w:tc>
        <w:tc>
          <w:tcPr>
            <w:tcW w:w="0" w:type="auto"/>
          </w:tcPr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sz w:val="16"/>
                <w:szCs w:val="16"/>
                <w:lang w:eastAsia="zh-CN"/>
              </w:rPr>
            </w:pPr>
            <w:bookmarkStart w:id="30" w:name="OLE_LINK267"/>
            <w:bookmarkStart w:id="31" w:name="OLE_LINK268"/>
            <w:r w:rsidRPr="00EF7CCB">
              <w:rPr>
                <w:rFonts w:cs="Arial"/>
                <w:noProof/>
                <w:sz w:val="16"/>
                <w:szCs w:val="16"/>
                <w:lang w:eastAsia="zh-CN"/>
              </w:rPr>
              <w:t>Using pp instead of sf directly</w:t>
            </w:r>
            <w:r w:rsidRPr="00EF7CCB">
              <w:rPr>
                <w:rFonts w:cs="Arial"/>
                <w:sz w:val="16"/>
                <w:szCs w:val="16"/>
                <w:lang w:eastAsia="zh-CN"/>
              </w:rPr>
              <w:t>, re-use the value in LTE:</w:t>
            </w:r>
          </w:p>
          <w:p w:rsidR="00DF0440" w:rsidRPr="00EF7CCB" w:rsidRDefault="00DF0440" w:rsidP="001422A4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sz w:val="16"/>
                <w:szCs w:val="16"/>
                <w:lang w:eastAsia="zh-CN"/>
              </w:rPr>
            </w:pPr>
            <w:bookmarkStart w:id="32" w:name="OLE_LINK271"/>
            <w:bookmarkEnd w:id="30"/>
            <w:bookmarkEnd w:id="31"/>
            <w:r w:rsidRPr="00EF7CCB">
              <w:rPr>
                <w:rFonts w:cs="Arial"/>
                <w:noProof/>
                <w:sz w:val="16"/>
                <w:szCs w:val="16"/>
                <w:lang w:eastAsia="zh-CN"/>
              </w:rPr>
              <w:t>pp</w:t>
            </w:r>
            <w:bookmarkEnd w:id="32"/>
            <w:r w:rsidRPr="00EF7CCB">
              <w:rPr>
                <w:rFonts w:cs="Arial"/>
                <w:sz w:val="16"/>
                <w:szCs w:val="16"/>
                <w:lang w:eastAsia="zh-CN"/>
              </w:rPr>
              <w:t xml:space="preserve"> {8, 16, 24, 32, 40, 48, 56, 64}</w:t>
            </w:r>
          </w:p>
        </w:tc>
      </w:tr>
    </w:tbl>
    <w:p w:rsidR="00DF0440" w:rsidRDefault="00DF0440" w:rsidP="004B1E51">
      <w:pPr>
        <w:rPr>
          <w:b/>
        </w:rPr>
      </w:pPr>
    </w:p>
    <w:p w:rsidR="00E811E4" w:rsidRPr="00771346" w:rsidRDefault="00883758" w:rsidP="00E811E4">
      <w:r>
        <w:t>The similarity and difference in the</w:t>
      </w:r>
      <w:r w:rsidR="00771346">
        <w:t xml:space="preserve"> </w:t>
      </w:r>
      <w:r w:rsidR="00E811E4" w:rsidRPr="00771346">
        <w:t>R</w:t>
      </w:r>
      <w:r w:rsidR="00771346">
        <w:t>a</w:t>
      </w:r>
      <w:r>
        <w:t xml:space="preserve">ndom Access Resource selection between </w:t>
      </w:r>
      <w:proofErr w:type="spellStart"/>
      <w:r>
        <w:t>eMTC</w:t>
      </w:r>
      <w:proofErr w:type="spellEnd"/>
      <w:r>
        <w:t xml:space="preserve"> and NB-</w:t>
      </w:r>
      <w:proofErr w:type="spellStart"/>
      <w:r>
        <w:t>IoT</w:t>
      </w:r>
      <w:proofErr w:type="spellEnd"/>
      <w:r>
        <w:t xml:space="preserve"> are </w:t>
      </w:r>
      <w:r w:rsidR="000D43C4">
        <w:t>shown</w:t>
      </w:r>
      <w:r w:rsidR="00F258BF">
        <w:t xml:space="preserve"> more clear from the PRACH procedure in TS 36.321 </w:t>
      </w:r>
      <w:r>
        <w:t xml:space="preserve">as </w:t>
      </w:r>
      <w:r w:rsidR="00F258BF">
        <w:t xml:space="preserve">illustrated as </w:t>
      </w:r>
      <w:r>
        <w:t>follows [2]:</w:t>
      </w:r>
    </w:p>
    <w:p w:rsidR="00E811E4" w:rsidRPr="00771346" w:rsidRDefault="00883758" w:rsidP="00E811E4">
      <w:r>
        <w:lastRenderedPageBreak/>
        <w:t xml:space="preserve">If the UE is an </w:t>
      </w:r>
      <w:proofErr w:type="spellStart"/>
      <w:r>
        <w:t>eMTC</w:t>
      </w:r>
      <w:proofErr w:type="spellEnd"/>
      <w:r>
        <w:t xml:space="preserve"> </w:t>
      </w:r>
      <w:r w:rsidR="00E811E4" w:rsidRPr="00771346">
        <w:t>UE:</w:t>
      </w:r>
    </w:p>
    <w:p w:rsidR="00E811E4" w:rsidRPr="00771346" w:rsidRDefault="00E811E4" w:rsidP="00E811E4">
      <w:r w:rsidRPr="00771346">
        <w:t>-</w:t>
      </w:r>
      <w:r w:rsidRPr="00771346">
        <w:tab/>
        <w:t xml:space="preserve">select the Random Access Preambles group, </w:t>
      </w:r>
      <w:proofErr w:type="spellStart"/>
      <w:r w:rsidRPr="00771346">
        <w:rPr>
          <w:i/>
        </w:rPr>
        <w:t>ra-ResponseWindowSize</w:t>
      </w:r>
      <w:proofErr w:type="spellEnd"/>
      <w:r w:rsidRPr="00771346">
        <w:t xml:space="preserve">, </w:t>
      </w:r>
      <w:proofErr w:type="spellStart"/>
      <w:r w:rsidRPr="00771346">
        <w:rPr>
          <w:i/>
        </w:rPr>
        <w:t>mac-ContentionResolutionTimer</w:t>
      </w:r>
      <w:proofErr w:type="spellEnd"/>
      <w:r w:rsidRPr="00771346">
        <w:t xml:space="preserve"> and PRACH resource corresponding to the selected CE level;</w:t>
      </w:r>
    </w:p>
    <w:p w:rsidR="00E811E4" w:rsidRPr="00771346" w:rsidRDefault="00883758" w:rsidP="00E811E4">
      <w:r>
        <w:t>If</w:t>
      </w:r>
      <w:r w:rsidR="00E811E4" w:rsidRPr="00771346">
        <w:t xml:space="preserve"> the UE is an NB-</w:t>
      </w:r>
      <w:proofErr w:type="spellStart"/>
      <w:r w:rsidR="00E811E4" w:rsidRPr="00771346">
        <w:t>IoT</w:t>
      </w:r>
      <w:proofErr w:type="spellEnd"/>
      <w:r w:rsidR="00E811E4" w:rsidRPr="00771346">
        <w:t xml:space="preserve"> UE:</w:t>
      </w:r>
    </w:p>
    <w:p w:rsidR="00E811E4" w:rsidRDefault="00E811E4" w:rsidP="00E811E4">
      <w:r w:rsidRPr="00771346">
        <w:t>-</w:t>
      </w:r>
      <w:r w:rsidRPr="00771346">
        <w:tab/>
        <w:t>select a specific time-frequency PRACH resource (</w:t>
      </w:r>
      <w:r w:rsidRPr="00771346">
        <w:rPr>
          <w:i/>
        </w:rPr>
        <w:t>specific IE FFS</w:t>
      </w:r>
      <w:r w:rsidRPr="00771346">
        <w:t xml:space="preserve">), </w:t>
      </w:r>
      <w:proofErr w:type="spellStart"/>
      <w:r w:rsidRPr="00771346">
        <w:rPr>
          <w:i/>
        </w:rPr>
        <w:t>ra-ResponseWindowSize</w:t>
      </w:r>
      <w:proofErr w:type="spellEnd"/>
      <w:r w:rsidRPr="00771346">
        <w:t xml:space="preserve"> and </w:t>
      </w:r>
      <w:proofErr w:type="spellStart"/>
      <w:r w:rsidRPr="00771346">
        <w:rPr>
          <w:i/>
        </w:rPr>
        <w:t>mac-ContentionResolutionTimer</w:t>
      </w:r>
      <w:proofErr w:type="spellEnd"/>
      <w:r w:rsidRPr="00771346">
        <w:t xml:space="preserve"> based on the corresponding CE level and based on the supp</w:t>
      </w:r>
      <w:r w:rsidR="00F258BF">
        <w:t>ort for multi-tone transmission.</w:t>
      </w:r>
    </w:p>
    <w:p w:rsidR="00F258BF" w:rsidRPr="00771346" w:rsidRDefault="00F258BF" w:rsidP="00E811E4">
      <w:r>
        <w:t xml:space="preserve">Therefore, similar with </w:t>
      </w:r>
      <w:proofErr w:type="spellStart"/>
      <w:r>
        <w:t>eMTC</w:t>
      </w:r>
      <w:proofErr w:type="spellEnd"/>
      <w:r>
        <w:t xml:space="preserve"> UEs, we should introduce additional RRM performance requirements for NB-</w:t>
      </w:r>
      <w:proofErr w:type="spellStart"/>
      <w:r>
        <w:t>IoT</w:t>
      </w:r>
      <w:proofErr w:type="spellEnd"/>
      <w:r>
        <w:t xml:space="preserve"> UEs.</w:t>
      </w:r>
    </w:p>
    <w:p w:rsidR="00781244" w:rsidRDefault="009C54D2" w:rsidP="00781244">
      <w:pPr>
        <w:pStyle w:val="Heading1"/>
      </w:pPr>
      <w:r>
        <w:t>NB-</w:t>
      </w:r>
      <w:proofErr w:type="spellStart"/>
      <w:r>
        <w:t>IoT</w:t>
      </w:r>
      <w:proofErr w:type="spellEnd"/>
      <w:r w:rsidR="00781244">
        <w:t xml:space="preserve"> PRACH RRM performance requirements</w:t>
      </w:r>
    </w:p>
    <w:p w:rsidR="00781244" w:rsidRDefault="00781244" w:rsidP="00781244">
      <w:pPr>
        <w:pBdr>
          <w:bottom w:val="double" w:sz="6" w:space="1" w:color="auto"/>
        </w:pBdr>
      </w:pPr>
      <w:r>
        <w:t xml:space="preserve">For </w:t>
      </w:r>
      <w:proofErr w:type="spellStart"/>
      <w:r>
        <w:t>eMTC</w:t>
      </w:r>
      <w:proofErr w:type="spellEnd"/>
      <w:r>
        <w:t xml:space="preserve"> PRACH RRM </w:t>
      </w:r>
      <w:r w:rsidR="00361BA5">
        <w:t xml:space="preserve">performance, </w:t>
      </w:r>
      <w:r w:rsidR="00F258BF">
        <w:t xml:space="preserve">the </w:t>
      </w:r>
      <w:r w:rsidR="00361BA5">
        <w:t xml:space="preserve">new requirements introduced </w:t>
      </w:r>
      <w:r w:rsidR="003F79D6">
        <w:t xml:space="preserve">in Section 6.2.3 in TS 36.133 </w:t>
      </w:r>
      <w:r w:rsidR="00F258BF">
        <w:t xml:space="preserve">are </w:t>
      </w:r>
      <w:r w:rsidR="003F79D6">
        <w:t>as follows [4]:</w:t>
      </w:r>
    </w:p>
    <w:p w:rsidR="003F79D6" w:rsidRDefault="003F79D6" w:rsidP="00781244">
      <w:pPr>
        <w:pBdr>
          <w:bottom w:val="double" w:sz="6" w:space="1" w:color="auto"/>
        </w:pBdr>
      </w:pPr>
    </w:p>
    <w:p w:rsidR="003F79D6" w:rsidRPr="009C54D2" w:rsidRDefault="003F79D6" w:rsidP="003F79D6">
      <w:pPr>
        <w:pStyle w:val="Heading3"/>
        <w:numPr>
          <w:ilvl w:val="0"/>
          <w:numId w:val="0"/>
        </w:numPr>
        <w:ind w:left="720" w:hanging="720"/>
        <w:rPr>
          <w:i/>
        </w:rPr>
      </w:pPr>
      <w:r w:rsidRPr="009C54D2">
        <w:rPr>
          <w:i/>
        </w:rPr>
        <w:t>6.2.3</w:t>
      </w:r>
      <w:r w:rsidRPr="009C54D2">
        <w:rPr>
          <w:i/>
        </w:rPr>
        <w:tab/>
        <w:t>Requirements for Cat-M1 UEs</w:t>
      </w:r>
    </w:p>
    <w:p w:rsidR="003F79D6" w:rsidRPr="009C54D2" w:rsidRDefault="003F79D6" w:rsidP="003F79D6">
      <w:pPr>
        <w:rPr>
          <w:i/>
        </w:rPr>
      </w:pPr>
      <w:r w:rsidRPr="009C54D2">
        <w:rPr>
          <w:i/>
        </w:rPr>
        <w:t xml:space="preserve">In addition to the requirements defined in 6.2.1 and 6.2.2, a Cat-M1 UE shall also execute the random access procedure defined in clause 5.1 in TS 36.321 [17] using the PRACH configuration contained in </w:t>
      </w:r>
      <w:r w:rsidRPr="009C54D2">
        <w:rPr>
          <w:i/>
          <w:lang w:val="en-US"/>
        </w:rPr>
        <w:t>PRACH-</w:t>
      </w:r>
      <w:proofErr w:type="spellStart"/>
      <w:r w:rsidRPr="009C54D2">
        <w:rPr>
          <w:i/>
          <w:lang w:val="en-US"/>
        </w:rPr>
        <w:t>ConfigSIB</w:t>
      </w:r>
      <w:proofErr w:type="spellEnd"/>
      <w:r w:rsidRPr="009C54D2">
        <w:rPr>
          <w:i/>
          <w:lang w:val="en-US"/>
        </w:rPr>
        <w:t xml:space="preserve"> in TS 36.331 [2]</w:t>
      </w:r>
    </w:p>
    <w:p w:rsidR="003F79D6" w:rsidRPr="009C54D2" w:rsidRDefault="003F79D6" w:rsidP="003F79D6">
      <w:pPr>
        <w:pStyle w:val="B1"/>
        <w:rPr>
          <w:i/>
        </w:rPr>
      </w:pPr>
      <w:r w:rsidRPr="009C54D2">
        <w:rPr>
          <w:i/>
        </w:rPr>
        <w:t>-</w:t>
      </w:r>
      <w:r w:rsidRPr="009C54D2">
        <w:rPr>
          <w:i/>
        </w:rPr>
        <w:tab/>
        <w:t>Determines the enhanced coverage level based on the RSRP measurement and the configured criterion (RSRP-</w:t>
      </w:r>
      <w:proofErr w:type="spellStart"/>
      <w:r w:rsidRPr="009C54D2">
        <w:rPr>
          <w:i/>
        </w:rPr>
        <w:t>ThresholdsPrach</w:t>
      </w:r>
      <w:proofErr w:type="spellEnd"/>
      <w:r w:rsidRPr="009C54D2">
        <w:rPr>
          <w:i/>
        </w:rPr>
        <w:t xml:space="preserve"> [2]) as defined in section 5.1.1, TS 36,321 [17],</w:t>
      </w:r>
    </w:p>
    <w:p w:rsidR="003F79D6" w:rsidRPr="009C54D2" w:rsidRDefault="003F79D6" w:rsidP="003F79D6">
      <w:pPr>
        <w:pStyle w:val="B1"/>
        <w:rPr>
          <w:i/>
        </w:rPr>
      </w:pPr>
      <w:r w:rsidRPr="009C54D2">
        <w:rPr>
          <w:i/>
        </w:rPr>
        <w:t>-</w:t>
      </w:r>
      <w:r w:rsidRPr="009C54D2">
        <w:rPr>
          <w:i/>
        </w:rPr>
        <w:tab/>
        <w:t>Selects PRACH resources [2] configured for the corresponding enhanced coverage level as determined in the previous step and;</w:t>
      </w:r>
    </w:p>
    <w:p w:rsidR="003F79D6" w:rsidRPr="009C54D2" w:rsidRDefault="003F79D6" w:rsidP="003F79D6">
      <w:pPr>
        <w:pStyle w:val="B1"/>
        <w:rPr>
          <w:i/>
        </w:rPr>
      </w:pPr>
      <w:r w:rsidRPr="009C54D2">
        <w:rPr>
          <w:i/>
        </w:rPr>
        <w:t>-</w:t>
      </w:r>
      <w:r w:rsidRPr="009C54D2">
        <w:rPr>
          <w:i/>
        </w:rPr>
        <w:tab/>
        <w:t>Transmits or re-</w:t>
      </w:r>
      <w:r w:rsidRPr="009C54D2">
        <w:rPr>
          <w:rFonts w:eastAsia="SimSun"/>
          <w:i/>
        </w:rPr>
        <w:t xml:space="preserve"> </w:t>
      </w:r>
      <w:r w:rsidRPr="009C54D2">
        <w:rPr>
          <w:i/>
        </w:rPr>
        <w:t>transmits PRACH preamble using the selected PRACH resources and PRACH configuration.</w:t>
      </w:r>
    </w:p>
    <w:p w:rsidR="009C54D2" w:rsidRDefault="009C54D2" w:rsidP="003F79D6">
      <w:pPr>
        <w:pBdr>
          <w:top w:val="double" w:sz="6" w:space="1" w:color="auto"/>
          <w:bottom w:val="double" w:sz="6" w:space="1" w:color="auto"/>
        </w:pBdr>
      </w:pPr>
    </w:p>
    <w:p w:rsidR="009C54D2" w:rsidRDefault="00F258BF" w:rsidP="003F79D6">
      <w:pPr>
        <w:pBdr>
          <w:top w:val="double" w:sz="6" w:space="1" w:color="auto"/>
          <w:bottom w:val="double" w:sz="6" w:space="1" w:color="auto"/>
        </w:pBdr>
      </w:pPr>
      <w:r>
        <w:t xml:space="preserve">Since </w:t>
      </w:r>
      <w:r w:rsidR="009C54D2">
        <w:t>NB-</w:t>
      </w:r>
      <w:proofErr w:type="spellStart"/>
      <w:r w:rsidR="009C54D2">
        <w:t>IoT</w:t>
      </w:r>
      <w:proofErr w:type="spellEnd"/>
      <w:r w:rsidR="009C54D2">
        <w:t xml:space="preserve"> PRACH procedure is very similar with </w:t>
      </w:r>
      <w:proofErr w:type="spellStart"/>
      <w:r w:rsidR="009C54D2">
        <w:t>eMTC</w:t>
      </w:r>
      <w:proofErr w:type="spellEnd"/>
      <w:r w:rsidR="009C54D2">
        <w:t xml:space="preserve"> </w:t>
      </w:r>
      <w:r w:rsidR="009C54D2" w:rsidRPr="009C54D2">
        <w:t>PRACH procedure</w:t>
      </w:r>
      <w:r w:rsidR="009C54D2">
        <w:t xml:space="preserve">, </w:t>
      </w:r>
      <w:r>
        <w:t xml:space="preserve">we propose to introduce the </w:t>
      </w:r>
      <w:r w:rsidR="00193C53">
        <w:t xml:space="preserve">following </w:t>
      </w:r>
      <w:r>
        <w:t>NB-</w:t>
      </w:r>
      <w:proofErr w:type="spellStart"/>
      <w:r>
        <w:t>IoT</w:t>
      </w:r>
      <w:proofErr w:type="spellEnd"/>
      <w:r>
        <w:t xml:space="preserve"> PRACH RRM requirements </w:t>
      </w:r>
      <w:r w:rsidR="00193C53">
        <w:t>into TS 36.133</w:t>
      </w:r>
      <w:r>
        <w:t xml:space="preserve">, where the name for the new </w:t>
      </w:r>
      <w:r w:rsidR="009C54D2">
        <w:t xml:space="preserve">NPRACH </w:t>
      </w:r>
      <w:r w:rsidR="009C54D2" w:rsidRPr="009C54D2">
        <w:t>RRC-parameters</w:t>
      </w:r>
      <w:r>
        <w:t xml:space="preserve">, i.e., </w:t>
      </w:r>
      <w:r w:rsidRPr="00F258BF">
        <w:rPr>
          <w:i/>
          <w:lang w:val="en-US"/>
        </w:rPr>
        <w:t>PRACH-</w:t>
      </w:r>
      <w:proofErr w:type="spellStart"/>
      <w:r w:rsidRPr="00F258BF">
        <w:rPr>
          <w:i/>
          <w:lang w:val="en-US"/>
        </w:rPr>
        <w:t>ConfigSIB</w:t>
      </w:r>
      <w:proofErr w:type="spellEnd"/>
      <w:r w:rsidRPr="00F258BF">
        <w:rPr>
          <w:i/>
          <w:lang w:val="en-US"/>
        </w:rPr>
        <w:t>-NB</w:t>
      </w:r>
      <w:r>
        <w:rPr>
          <w:i/>
          <w:lang w:val="en-US"/>
        </w:rPr>
        <w:t>,</w:t>
      </w:r>
      <w:r w:rsidR="009C54D2">
        <w:t xml:space="preserve"> provided in TS 36.331 running CR [3] </w:t>
      </w:r>
      <w:r>
        <w:t xml:space="preserve">are used </w:t>
      </w:r>
      <w:r w:rsidR="009C54D2">
        <w:t>(</w:t>
      </w:r>
      <w:r>
        <w:t xml:space="preserve">See the </w:t>
      </w:r>
      <w:r w:rsidR="009C54D2">
        <w:t>Appendix</w:t>
      </w:r>
      <w:r>
        <w:t xml:space="preserve"> for the parameter details of </w:t>
      </w:r>
      <w:r w:rsidRPr="00F258BF">
        <w:rPr>
          <w:i/>
          <w:lang w:val="en-US"/>
        </w:rPr>
        <w:t>PRACH-</w:t>
      </w:r>
      <w:proofErr w:type="spellStart"/>
      <w:r w:rsidRPr="00F258BF">
        <w:rPr>
          <w:i/>
          <w:lang w:val="en-US"/>
        </w:rPr>
        <w:t>ConfigSIB</w:t>
      </w:r>
      <w:proofErr w:type="spellEnd"/>
      <w:r w:rsidRPr="00F258BF">
        <w:rPr>
          <w:i/>
          <w:lang w:val="en-US"/>
        </w:rPr>
        <w:t>-NB</w:t>
      </w:r>
      <w:r>
        <w:t>).</w:t>
      </w:r>
    </w:p>
    <w:p w:rsidR="0024530D" w:rsidRDefault="0024530D" w:rsidP="003F79D6">
      <w:pPr>
        <w:pBdr>
          <w:top w:val="double" w:sz="6" w:space="1" w:color="auto"/>
          <w:bottom w:val="double" w:sz="6" w:space="1" w:color="auto"/>
        </w:pBdr>
      </w:pPr>
    </w:p>
    <w:p w:rsidR="00EF473E" w:rsidRPr="009C54D2" w:rsidRDefault="00EF473E" w:rsidP="00EF473E">
      <w:pPr>
        <w:pStyle w:val="Heading3"/>
        <w:numPr>
          <w:ilvl w:val="0"/>
          <w:numId w:val="0"/>
        </w:numPr>
        <w:ind w:left="720" w:hanging="720"/>
        <w:rPr>
          <w:i/>
        </w:rPr>
      </w:pPr>
      <w:r w:rsidRPr="009C54D2">
        <w:rPr>
          <w:i/>
        </w:rPr>
        <w:t>6.2.</w:t>
      </w:r>
      <w:r>
        <w:rPr>
          <w:i/>
        </w:rPr>
        <w:t>4</w:t>
      </w:r>
      <w:r w:rsidRPr="009C54D2">
        <w:rPr>
          <w:i/>
        </w:rPr>
        <w:tab/>
        <w:t>Requirements</w:t>
      </w:r>
      <w:r>
        <w:rPr>
          <w:i/>
        </w:rPr>
        <w:t xml:space="preserve"> for NB-</w:t>
      </w:r>
      <w:proofErr w:type="spellStart"/>
      <w:r>
        <w:rPr>
          <w:i/>
        </w:rPr>
        <w:t>IoT</w:t>
      </w:r>
      <w:proofErr w:type="spellEnd"/>
      <w:r w:rsidRPr="009C54D2">
        <w:rPr>
          <w:i/>
        </w:rPr>
        <w:t xml:space="preserve"> UEs</w:t>
      </w:r>
    </w:p>
    <w:p w:rsidR="00EF473E" w:rsidRPr="009C54D2" w:rsidRDefault="00EF473E" w:rsidP="00EF473E">
      <w:pPr>
        <w:rPr>
          <w:i/>
        </w:rPr>
      </w:pPr>
      <w:r w:rsidRPr="009C54D2">
        <w:rPr>
          <w:i/>
        </w:rPr>
        <w:t>In addition to the requirement</w:t>
      </w:r>
      <w:r>
        <w:rPr>
          <w:i/>
        </w:rPr>
        <w:t>s defined in 6.2.1 and 6.2.2, an NB-</w:t>
      </w:r>
      <w:proofErr w:type="spellStart"/>
      <w:r>
        <w:rPr>
          <w:i/>
        </w:rPr>
        <w:t>IoT</w:t>
      </w:r>
      <w:proofErr w:type="spellEnd"/>
      <w:r w:rsidRPr="009C54D2">
        <w:rPr>
          <w:i/>
        </w:rPr>
        <w:t xml:space="preserve"> UE shall also execute the random access procedure defined in clause 5.1 in TS 36.321 [17] using the PRACH configuration contained in </w:t>
      </w:r>
      <w:r w:rsidRPr="009C54D2">
        <w:rPr>
          <w:i/>
          <w:lang w:val="en-US"/>
        </w:rPr>
        <w:t>PRACH-</w:t>
      </w:r>
      <w:proofErr w:type="spellStart"/>
      <w:r w:rsidRPr="009C54D2">
        <w:rPr>
          <w:i/>
          <w:lang w:val="en-US"/>
        </w:rPr>
        <w:t>ConfigSIB</w:t>
      </w:r>
      <w:proofErr w:type="spellEnd"/>
      <w:r w:rsidR="00F82091">
        <w:rPr>
          <w:i/>
          <w:lang w:val="en-US"/>
        </w:rPr>
        <w:t>-NB</w:t>
      </w:r>
      <w:r w:rsidRPr="009C54D2">
        <w:rPr>
          <w:i/>
          <w:lang w:val="en-US"/>
        </w:rPr>
        <w:t xml:space="preserve"> in TS 36.331 [2]</w:t>
      </w:r>
    </w:p>
    <w:p w:rsidR="00EF473E" w:rsidRPr="009C54D2" w:rsidRDefault="00EF473E" w:rsidP="00EF473E">
      <w:pPr>
        <w:pStyle w:val="B1"/>
        <w:rPr>
          <w:i/>
        </w:rPr>
      </w:pPr>
      <w:r w:rsidRPr="009C54D2">
        <w:rPr>
          <w:i/>
        </w:rPr>
        <w:t>-</w:t>
      </w:r>
      <w:r w:rsidRPr="009C54D2">
        <w:rPr>
          <w:i/>
        </w:rPr>
        <w:tab/>
        <w:t>Determines the enhanced coverage level based on the RSRP measurement and the configured criterion (RSRP-</w:t>
      </w:r>
      <w:proofErr w:type="spellStart"/>
      <w:r w:rsidRPr="009C54D2">
        <w:rPr>
          <w:i/>
        </w:rPr>
        <w:t>ThresholdsPrach</w:t>
      </w:r>
      <w:proofErr w:type="spellEnd"/>
      <w:r w:rsidRPr="009C54D2">
        <w:rPr>
          <w:i/>
        </w:rPr>
        <w:t xml:space="preserve"> </w:t>
      </w:r>
      <w:r w:rsidR="00F82091">
        <w:rPr>
          <w:i/>
        </w:rPr>
        <w:t xml:space="preserve">in </w:t>
      </w:r>
      <w:r w:rsidR="00F82091" w:rsidRPr="00F82091">
        <w:rPr>
          <w:i/>
          <w:lang w:val="en-US"/>
        </w:rPr>
        <w:t>PRACH-</w:t>
      </w:r>
      <w:proofErr w:type="spellStart"/>
      <w:r w:rsidR="00F82091" w:rsidRPr="00F82091">
        <w:rPr>
          <w:i/>
          <w:lang w:val="en-US"/>
        </w:rPr>
        <w:t>ConfigSIB</w:t>
      </w:r>
      <w:proofErr w:type="spellEnd"/>
      <w:r w:rsidR="00F82091" w:rsidRPr="00F82091">
        <w:rPr>
          <w:i/>
          <w:lang w:val="en-US"/>
        </w:rPr>
        <w:t xml:space="preserve">-NB </w:t>
      </w:r>
      <w:r w:rsidRPr="009C54D2">
        <w:rPr>
          <w:i/>
        </w:rPr>
        <w:t>[2]) as defined in section 5.1.1, TS 36,321 [17],</w:t>
      </w:r>
    </w:p>
    <w:p w:rsidR="00EF473E" w:rsidRPr="009C54D2" w:rsidRDefault="00EF473E" w:rsidP="00EF473E">
      <w:pPr>
        <w:pStyle w:val="B1"/>
        <w:rPr>
          <w:i/>
        </w:rPr>
      </w:pPr>
      <w:r w:rsidRPr="009C54D2">
        <w:rPr>
          <w:i/>
        </w:rPr>
        <w:t>-</w:t>
      </w:r>
      <w:r w:rsidRPr="009C54D2">
        <w:rPr>
          <w:i/>
        </w:rPr>
        <w:tab/>
        <w:t>Selects PRACH resources</w:t>
      </w:r>
      <w:r w:rsidR="00F82091">
        <w:rPr>
          <w:i/>
        </w:rPr>
        <w:t xml:space="preserve"> (</w:t>
      </w:r>
      <w:r w:rsidR="00F82091" w:rsidRPr="00F82091">
        <w:rPr>
          <w:i/>
          <w:u w:val="single"/>
        </w:rPr>
        <w:t>PRACH-Parameters</w:t>
      </w:r>
      <w:r w:rsidR="00F82091" w:rsidRPr="00F82091">
        <w:rPr>
          <w:i/>
        </w:rPr>
        <w:t xml:space="preserve"> </w:t>
      </w:r>
      <w:r w:rsidR="00F82091">
        <w:rPr>
          <w:i/>
        </w:rPr>
        <w:t xml:space="preserve">in </w:t>
      </w:r>
      <w:r w:rsidR="00F82091" w:rsidRPr="00F82091">
        <w:rPr>
          <w:i/>
          <w:lang w:val="en-US"/>
        </w:rPr>
        <w:t>PRACH-</w:t>
      </w:r>
      <w:proofErr w:type="spellStart"/>
      <w:r w:rsidR="00F82091" w:rsidRPr="00F82091">
        <w:rPr>
          <w:i/>
          <w:lang w:val="en-US"/>
        </w:rPr>
        <w:t>ConfigSIB</w:t>
      </w:r>
      <w:proofErr w:type="spellEnd"/>
      <w:r w:rsidR="00F82091" w:rsidRPr="00F82091">
        <w:rPr>
          <w:i/>
          <w:lang w:val="en-US"/>
        </w:rPr>
        <w:t>-NB</w:t>
      </w:r>
      <w:r w:rsidRPr="009C54D2">
        <w:rPr>
          <w:i/>
        </w:rPr>
        <w:t xml:space="preserve"> [2]</w:t>
      </w:r>
      <w:r w:rsidR="00F82091">
        <w:rPr>
          <w:i/>
        </w:rPr>
        <w:t>)</w:t>
      </w:r>
      <w:r w:rsidRPr="009C54D2">
        <w:rPr>
          <w:i/>
        </w:rPr>
        <w:t xml:space="preserve"> configured for the corresponding enhanced coverage level as determined in the previous step and;</w:t>
      </w:r>
    </w:p>
    <w:p w:rsidR="00D838BD" w:rsidRDefault="00EF473E" w:rsidP="00591A63">
      <w:pPr>
        <w:pStyle w:val="B1"/>
        <w:rPr>
          <w:i/>
        </w:rPr>
      </w:pPr>
      <w:r w:rsidRPr="009C54D2">
        <w:rPr>
          <w:i/>
        </w:rPr>
        <w:t>-</w:t>
      </w:r>
      <w:r w:rsidRPr="009C54D2">
        <w:rPr>
          <w:i/>
        </w:rPr>
        <w:tab/>
        <w:t>Transmits or re-</w:t>
      </w:r>
      <w:r w:rsidRPr="009C54D2">
        <w:rPr>
          <w:rFonts w:eastAsia="SimSun"/>
          <w:i/>
        </w:rPr>
        <w:t xml:space="preserve"> </w:t>
      </w:r>
      <w:r w:rsidRPr="009C54D2">
        <w:rPr>
          <w:i/>
        </w:rPr>
        <w:t>transmits PRACH preamble using the selected PRACH resources and PRACH configuration.</w:t>
      </w:r>
    </w:p>
    <w:bookmarkEnd w:id="0"/>
    <w:bookmarkEnd w:id="1"/>
    <w:p w:rsidR="00591A63" w:rsidRDefault="00591A63" w:rsidP="00591A63">
      <w:pPr>
        <w:pBdr>
          <w:bottom w:val="double" w:sz="6" w:space="1" w:color="auto"/>
        </w:pBdr>
      </w:pPr>
    </w:p>
    <w:p w:rsidR="0024530D" w:rsidRDefault="0024530D" w:rsidP="0024530D">
      <w:pPr>
        <w:pStyle w:val="B1"/>
      </w:pPr>
    </w:p>
    <w:p w:rsidR="00E70385" w:rsidRDefault="00E70385" w:rsidP="00E70385">
      <w:pPr>
        <w:pStyle w:val="B1"/>
      </w:pPr>
    </w:p>
    <w:p w:rsidR="00E70385" w:rsidRPr="006B6BA1" w:rsidRDefault="00E70385" w:rsidP="00E70385">
      <w:pPr>
        <w:pStyle w:val="Heading1"/>
      </w:pPr>
      <w:r w:rsidRPr="006B6BA1">
        <w:lastRenderedPageBreak/>
        <w:t>NB-</w:t>
      </w:r>
      <w:proofErr w:type="spellStart"/>
      <w:r w:rsidRPr="006B6BA1">
        <w:t>IoT</w:t>
      </w:r>
      <w:proofErr w:type="spellEnd"/>
      <w:r w:rsidRPr="006B6BA1">
        <w:t xml:space="preserve"> PRACH transmission power</w:t>
      </w:r>
    </w:p>
    <w:p w:rsidR="00E70385" w:rsidRPr="006B6BA1" w:rsidRDefault="00E70385" w:rsidP="00E70385">
      <w:pPr>
        <w:pBdr>
          <w:bottom w:val="double" w:sz="6" w:space="1" w:color="auto"/>
        </w:pBdr>
        <w:rPr>
          <w:rFonts w:cs="v4.2.0"/>
          <w:i/>
        </w:rPr>
      </w:pPr>
      <w:r w:rsidRPr="006B6BA1">
        <w:t>For legacy UEs, the PRACH transmission requirements are defined in Section 6.2.2 as follows: “</w:t>
      </w:r>
      <w:r w:rsidRPr="006B6BA1">
        <w:rPr>
          <w:rFonts w:cs="v4.2.0"/>
          <w:i/>
        </w:rPr>
        <w:t xml:space="preserve">The UE shall have capability to calculate PRACH transmission power according to the PRACH power formula defined in TS 36.213[3] and apply this power level at the first preamble or additional preambles. The absolute power applied to the first preamble shall have </w:t>
      </w:r>
      <w:proofErr w:type="gramStart"/>
      <w:r w:rsidRPr="006B6BA1">
        <w:rPr>
          <w:rFonts w:cs="v4.2.0"/>
          <w:i/>
        </w:rPr>
        <w:t>an accuracy</w:t>
      </w:r>
      <w:proofErr w:type="gramEnd"/>
      <w:r w:rsidRPr="006B6BA1">
        <w:rPr>
          <w:rFonts w:cs="v4.2.0"/>
          <w:i/>
        </w:rPr>
        <w:t xml:space="preserve"> as specified in table 6.3.5.1.1-1 of TS 36.101[5]. The relative power applied to additional preambles shall have </w:t>
      </w:r>
      <w:proofErr w:type="gramStart"/>
      <w:r w:rsidRPr="006B6BA1">
        <w:rPr>
          <w:rFonts w:cs="v4.2.0"/>
          <w:i/>
        </w:rPr>
        <w:t>an accuracy</w:t>
      </w:r>
      <w:proofErr w:type="gramEnd"/>
      <w:r w:rsidRPr="006B6BA1">
        <w:rPr>
          <w:rFonts w:cs="v4.2.0"/>
          <w:i/>
        </w:rPr>
        <w:t xml:space="preserve"> as specified in table 6.3.5.2.1-1 of 36.101[5].” </w:t>
      </w:r>
    </w:p>
    <w:p w:rsidR="00E70385" w:rsidRPr="006B6BA1" w:rsidRDefault="00E70385" w:rsidP="00E70385">
      <w:pPr>
        <w:pBdr>
          <w:bottom w:val="double" w:sz="6" w:space="1" w:color="auto"/>
        </w:pBdr>
        <w:rPr>
          <w:lang w:val="en-US"/>
        </w:rPr>
      </w:pPr>
      <w:r w:rsidRPr="006B6BA1">
        <w:rPr>
          <w:lang w:val="en-US"/>
        </w:rPr>
        <w:t xml:space="preserve">In 36.101 [5], it states “In the case of a PRACH transmission, the absolute tolerance is specified for the first preamble. The absolute power tolerance includes the channel estimation error (the absolute RSRP accuracy requirement specified in </w:t>
      </w:r>
      <w:proofErr w:type="spellStart"/>
      <w:r w:rsidRPr="006B6BA1">
        <w:rPr>
          <w:lang w:val="en-US"/>
        </w:rPr>
        <w:t>subclause</w:t>
      </w:r>
      <w:proofErr w:type="spellEnd"/>
      <w:r w:rsidRPr="006B6BA1">
        <w:rPr>
          <w:lang w:val="en-US"/>
        </w:rPr>
        <w:t xml:space="preserve"> 9.1 of TS 36.133)”. At this moment, DL RSRP measurements for NB-</w:t>
      </w:r>
      <w:proofErr w:type="spellStart"/>
      <w:r w:rsidRPr="006B6BA1">
        <w:rPr>
          <w:lang w:val="en-US"/>
        </w:rPr>
        <w:t>IoT</w:t>
      </w:r>
      <w:proofErr w:type="spellEnd"/>
      <w:r w:rsidRPr="006B6BA1">
        <w:rPr>
          <w:lang w:val="en-US"/>
        </w:rPr>
        <w:t xml:space="preserve"> are not finalized. Thus, we may also need to check if we can keep same requirements as stated above after RSRP measurement requirements are defined. </w:t>
      </w:r>
    </w:p>
    <w:p w:rsidR="00E70385" w:rsidRDefault="00E70385" w:rsidP="00E70385">
      <w:pPr>
        <w:pBdr>
          <w:bottom w:val="double" w:sz="6" w:space="1" w:color="auto"/>
        </w:pBdr>
        <w:rPr>
          <w:i/>
        </w:rPr>
      </w:pPr>
      <w:r w:rsidRPr="006B6BA1">
        <w:rPr>
          <w:i/>
          <w:lang w:val="en-US"/>
        </w:rPr>
        <w:t xml:space="preserve">Observation 1: Once DL RSRP measurements are defined, we may want to recheck if Section 6.2.2 requirements for </w:t>
      </w:r>
      <w:r w:rsidRPr="006B6BA1">
        <w:rPr>
          <w:i/>
        </w:rPr>
        <w:t>PRACH transmission power applies still apply to NB-</w:t>
      </w:r>
      <w:proofErr w:type="spellStart"/>
      <w:r w:rsidRPr="006B6BA1">
        <w:rPr>
          <w:i/>
        </w:rPr>
        <w:t>IoT</w:t>
      </w:r>
      <w:proofErr w:type="spellEnd"/>
      <w:r w:rsidRPr="006B6BA1">
        <w:rPr>
          <w:i/>
        </w:rPr>
        <w:t xml:space="preserve"> UEs.</w:t>
      </w:r>
    </w:p>
    <w:p w:rsidR="00E70385" w:rsidRDefault="00E70385" w:rsidP="0024530D">
      <w:pPr>
        <w:pStyle w:val="B1"/>
      </w:pPr>
    </w:p>
    <w:p w:rsidR="0024530D" w:rsidRPr="0024530D" w:rsidRDefault="0024530D" w:rsidP="0024530D">
      <w:pPr>
        <w:pStyle w:val="Heading1"/>
      </w:pPr>
      <w:r w:rsidRPr="0024530D">
        <w:t>Summary</w:t>
      </w:r>
    </w:p>
    <w:p w:rsidR="00D838BD" w:rsidRDefault="00D838BD" w:rsidP="00D838BD">
      <w:pPr>
        <w:pBdr>
          <w:bottom w:val="double" w:sz="6" w:space="1" w:color="auto"/>
        </w:pBdr>
      </w:pPr>
      <w:r>
        <w:t xml:space="preserve">In this paper, we </w:t>
      </w:r>
      <w:r w:rsidRPr="00D838BD">
        <w:t>discuss</w:t>
      </w:r>
      <w:r>
        <w:t>ed</w:t>
      </w:r>
      <w:r w:rsidRPr="00D838BD">
        <w:t xml:space="preserve"> the </w:t>
      </w:r>
      <w:r w:rsidR="00A865E5">
        <w:t xml:space="preserve">NPRACH RRM </w:t>
      </w:r>
      <w:r w:rsidRPr="00D838BD">
        <w:t xml:space="preserve">requirements for </w:t>
      </w:r>
      <w:r w:rsidR="00A865E5">
        <w:t>NB-</w:t>
      </w:r>
      <w:proofErr w:type="spellStart"/>
      <w:r w:rsidR="00A865E5">
        <w:t>IoT</w:t>
      </w:r>
      <w:proofErr w:type="spellEnd"/>
      <w:r w:rsidRPr="00D838BD">
        <w:t xml:space="preserve"> UEs. </w:t>
      </w:r>
      <w:r>
        <w:t>Based on the d</w:t>
      </w:r>
      <w:r w:rsidR="00A865E5">
        <w:t xml:space="preserve">iscussion, it was proposed to introduce the following </w:t>
      </w:r>
      <w:r w:rsidR="00A865E5" w:rsidRPr="00A865E5">
        <w:t>NPRACH RRM requirements for NB-</w:t>
      </w:r>
      <w:proofErr w:type="spellStart"/>
      <w:r w:rsidR="00A865E5" w:rsidRPr="00A865E5">
        <w:t>IoT</w:t>
      </w:r>
      <w:proofErr w:type="spellEnd"/>
      <w:r w:rsidR="00A865E5" w:rsidRPr="00A865E5">
        <w:t xml:space="preserve"> UEs.</w:t>
      </w:r>
    </w:p>
    <w:p w:rsidR="00193C53" w:rsidRDefault="00193C53" w:rsidP="00D838BD">
      <w:pPr>
        <w:pBdr>
          <w:bottom w:val="double" w:sz="6" w:space="1" w:color="auto"/>
        </w:pBdr>
      </w:pPr>
    </w:p>
    <w:p w:rsidR="00193C53" w:rsidRPr="009C54D2" w:rsidRDefault="00193C53" w:rsidP="0024530D">
      <w:pPr>
        <w:pStyle w:val="Heading3"/>
        <w:numPr>
          <w:ilvl w:val="0"/>
          <w:numId w:val="0"/>
        </w:numPr>
        <w:ind w:left="720" w:hanging="720"/>
        <w:rPr>
          <w:i/>
        </w:rPr>
      </w:pPr>
      <w:r w:rsidRPr="009C54D2">
        <w:rPr>
          <w:i/>
        </w:rPr>
        <w:t>6.2.</w:t>
      </w:r>
      <w:r>
        <w:rPr>
          <w:i/>
        </w:rPr>
        <w:t>4</w:t>
      </w:r>
      <w:r w:rsidRPr="009C54D2">
        <w:rPr>
          <w:i/>
        </w:rPr>
        <w:tab/>
        <w:t>Requirements</w:t>
      </w:r>
      <w:r>
        <w:rPr>
          <w:i/>
        </w:rPr>
        <w:t xml:space="preserve"> for NB-</w:t>
      </w:r>
      <w:proofErr w:type="spellStart"/>
      <w:r>
        <w:rPr>
          <w:i/>
        </w:rPr>
        <w:t>IoT</w:t>
      </w:r>
      <w:proofErr w:type="spellEnd"/>
      <w:r w:rsidRPr="009C54D2">
        <w:rPr>
          <w:i/>
        </w:rPr>
        <w:t xml:space="preserve"> UEs</w:t>
      </w:r>
    </w:p>
    <w:p w:rsidR="00193C53" w:rsidRPr="009C54D2" w:rsidRDefault="00193C53" w:rsidP="0024530D">
      <w:pPr>
        <w:rPr>
          <w:i/>
        </w:rPr>
      </w:pPr>
      <w:r w:rsidRPr="009C54D2">
        <w:rPr>
          <w:i/>
        </w:rPr>
        <w:t>In addition to the requirement</w:t>
      </w:r>
      <w:r>
        <w:rPr>
          <w:i/>
        </w:rPr>
        <w:t>s defined in 6.2.1 and 6.2.2, an NB-</w:t>
      </w:r>
      <w:proofErr w:type="spellStart"/>
      <w:r>
        <w:rPr>
          <w:i/>
        </w:rPr>
        <w:t>IoT</w:t>
      </w:r>
      <w:proofErr w:type="spellEnd"/>
      <w:r w:rsidRPr="009C54D2">
        <w:rPr>
          <w:i/>
        </w:rPr>
        <w:t xml:space="preserve"> UE shall also execute the random access procedure defined in clause 5.1 in TS 36.321 [17] using the PRACH configuration contained in </w:t>
      </w:r>
      <w:r w:rsidRPr="009C54D2">
        <w:rPr>
          <w:i/>
          <w:lang w:val="en-US"/>
        </w:rPr>
        <w:t>PRACH-</w:t>
      </w:r>
      <w:proofErr w:type="spellStart"/>
      <w:r w:rsidRPr="009C54D2">
        <w:rPr>
          <w:i/>
          <w:lang w:val="en-US"/>
        </w:rPr>
        <w:t>ConfigSIB</w:t>
      </w:r>
      <w:proofErr w:type="spellEnd"/>
      <w:r>
        <w:rPr>
          <w:i/>
          <w:lang w:val="en-US"/>
        </w:rPr>
        <w:t>-NB</w:t>
      </w:r>
      <w:r w:rsidRPr="009C54D2">
        <w:rPr>
          <w:i/>
          <w:lang w:val="en-US"/>
        </w:rPr>
        <w:t xml:space="preserve"> in TS 36.331 [2]</w:t>
      </w:r>
    </w:p>
    <w:p w:rsidR="00193C53" w:rsidRPr="009C54D2" w:rsidRDefault="00193C53" w:rsidP="0024530D">
      <w:pPr>
        <w:pStyle w:val="B1"/>
        <w:rPr>
          <w:i/>
        </w:rPr>
      </w:pPr>
      <w:r w:rsidRPr="009C54D2">
        <w:rPr>
          <w:i/>
        </w:rPr>
        <w:t>-</w:t>
      </w:r>
      <w:r w:rsidRPr="009C54D2">
        <w:rPr>
          <w:i/>
        </w:rPr>
        <w:tab/>
        <w:t>Determines the enhanced coverage level based on the RSRP measurement and the configured criterion (RSRP-</w:t>
      </w:r>
      <w:proofErr w:type="spellStart"/>
      <w:r w:rsidRPr="009C54D2">
        <w:rPr>
          <w:i/>
        </w:rPr>
        <w:t>ThresholdsPrach</w:t>
      </w:r>
      <w:proofErr w:type="spellEnd"/>
      <w:r w:rsidRPr="009C54D2">
        <w:rPr>
          <w:i/>
        </w:rPr>
        <w:t xml:space="preserve"> </w:t>
      </w:r>
      <w:r>
        <w:rPr>
          <w:i/>
        </w:rPr>
        <w:t xml:space="preserve">in </w:t>
      </w:r>
      <w:r w:rsidRPr="00F82091">
        <w:rPr>
          <w:i/>
          <w:lang w:val="en-US"/>
        </w:rPr>
        <w:t>PRACH-</w:t>
      </w:r>
      <w:proofErr w:type="spellStart"/>
      <w:r w:rsidRPr="00F82091">
        <w:rPr>
          <w:i/>
          <w:lang w:val="en-US"/>
        </w:rPr>
        <w:t>ConfigSIB</w:t>
      </w:r>
      <w:proofErr w:type="spellEnd"/>
      <w:r w:rsidRPr="00F82091">
        <w:rPr>
          <w:i/>
          <w:lang w:val="en-US"/>
        </w:rPr>
        <w:t xml:space="preserve">-NB </w:t>
      </w:r>
      <w:r w:rsidRPr="009C54D2">
        <w:rPr>
          <w:i/>
        </w:rPr>
        <w:t>[2]) as defined in section 5.1.1, TS 36,321 [17],</w:t>
      </w:r>
    </w:p>
    <w:p w:rsidR="00193C53" w:rsidRPr="009C54D2" w:rsidRDefault="00193C53" w:rsidP="0024530D">
      <w:pPr>
        <w:pStyle w:val="B1"/>
        <w:rPr>
          <w:i/>
        </w:rPr>
      </w:pPr>
      <w:r w:rsidRPr="009C54D2">
        <w:rPr>
          <w:i/>
        </w:rPr>
        <w:t>-</w:t>
      </w:r>
      <w:r w:rsidRPr="009C54D2">
        <w:rPr>
          <w:i/>
        </w:rPr>
        <w:tab/>
        <w:t>Selects PRACH resources</w:t>
      </w:r>
      <w:r>
        <w:rPr>
          <w:i/>
        </w:rPr>
        <w:t xml:space="preserve"> (</w:t>
      </w:r>
      <w:r w:rsidRPr="005E3CD4">
        <w:rPr>
          <w:i/>
        </w:rPr>
        <w:t>PRACH-Parameters</w:t>
      </w:r>
      <w:r w:rsidRPr="00F82091">
        <w:rPr>
          <w:i/>
        </w:rPr>
        <w:t xml:space="preserve"> </w:t>
      </w:r>
      <w:r>
        <w:rPr>
          <w:i/>
        </w:rPr>
        <w:t xml:space="preserve">in </w:t>
      </w:r>
      <w:r w:rsidRPr="00F82091">
        <w:rPr>
          <w:i/>
          <w:lang w:val="en-US"/>
        </w:rPr>
        <w:t>PRACH-</w:t>
      </w:r>
      <w:proofErr w:type="spellStart"/>
      <w:r w:rsidRPr="00F82091">
        <w:rPr>
          <w:i/>
          <w:lang w:val="en-US"/>
        </w:rPr>
        <w:t>ConfigSIB</w:t>
      </w:r>
      <w:proofErr w:type="spellEnd"/>
      <w:r w:rsidRPr="00F82091">
        <w:rPr>
          <w:i/>
          <w:lang w:val="en-US"/>
        </w:rPr>
        <w:t>-NB</w:t>
      </w:r>
      <w:r w:rsidRPr="009C54D2">
        <w:rPr>
          <w:i/>
        </w:rPr>
        <w:t xml:space="preserve"> [2]</w:t>
      </w:r>
      <w:r>
        <w:rPr>
          <w:i/>
        </w:rPr>
        <w:t>)</w:t>
      </w:r>
      <w:r w:rsidRPr="009C54D2">
        <w:rPr>
          <w:i/>
        </w:rPr>
        <w:t xml:space="preserve"> configured for the corresponding enhanced coverage level as determined in the previous step and;</w:t>
      </w:r>
    </w:p>
    <w:p w:rsidR="00886AEF" w:rsidRPr="00886AEF" w:rsidRDefault="00193C53" w:rsidP="0024530D">
      <w:pPr>
        <w:pStyle w:val="B1"/>
        <w:pBdr>
          <w:bottom w:val="double" w:sz="6" w:space="1" w:color="auto"/>
        </w:pBdr>
        <w:rPr>
          <w:bCs/>
          <w:i/>
        </w:rPr>
      </w:pPr>
      <w:r w:rsidRPr="009C54D2">
        <w:rPr>
          <w:i/>
        </w:rPr>
        <w:t>-</w:t>
      </w:r>
      <w:r w:rsidRPr="009C54D2">
        <w:rPr>
          <w:i/>
        </w:rPr>
        <w:tab/>
        <w:t>Transmits or re-</w:t>
      </w:r>
      <w:r w:rsidRPr="009C54D2">
        <w:rPr>
          <w:rFonts w:eastAsia="SimSun"/>
          <w:i/>
        </w:rPr>
        <w:t xml:space="preserve"> </w:t>
      </w:r>
      <w:r w:rsidRPr="009C54D2">
        <w:rPr>
          <w:i/>
        </w:rPr>
        <w:t>transmits PRACH preamble using the selected PRACH re</w:t>
      </w:r>
      <w:r w:rsidR="0084739C">
        <w:rPr>
          <w:i/>
        </w:rPr>
        <w:t>sources and PRACH configuration.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4433E4" w:rsidRPr="004433E4" w:rsidRDefault="00BB3D36" w:rsidP="00814B2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 xml:space="preserve">R2-16xxxx, </w:t>
      </w:r>
      <w:r w:rsidR="00774F5E">
        <w:rPr>
          <w:lang w:val="en-US"/>
        </w:rPr>
        <w:t xml:space="preserve"> </w:t>
      </w:r>
      <w:r w:rsidR="00774F5E" w:rsidRPr="00774F5E">
        <w:t xml:space="preserve">36.300 Running CR </w:t>
      </w:r>
      <w:r>
        <w:rPr>
          <w:lang w:val="en-US"/>
        </w:rPr>
        <w:t>“</w:t>
      </w:r>
      <w:r w:rsidR="00774F5E" w:rsidRPr="00774F5E">
        <w:t>Introduction of NB-</w:t>
      </w:r>
      <w:proofErr w:type="spellStart"/>
      <w:r w:rsidR="00774F5E" w:rsidRPr="00774F5E">
        <w:t>IoT</w:t>
      </w:r>
      <w:proofErr w:type="spellEnd"/>
      <w:r w:rsidR="00774F5E">
        <w:t xml:space="preserve">”, </w:t>
      </w:r>
      <w:proofErr w:type="spellStart"/>
      <w:r w:rsidR="00774F5E" w:rsidRPr="00774F5E">
        <w:t>Huawei</w:t>
      </w:r>
      <w:proofErr w:type="spellEnd"/>
      <w:r w:rsidR="00774F5E" w:rsidRPr="00774F5E">
        <w:t xml:space="preserve"> (</w:t>
      </w:r>
      <w:proofErr w:type="spellStart"/>
      <w:r w:rsidR="00774F5E" w:rsidRPr="00774F5E">
        <w:t>Rapporteur</w:t>
      </w:r>
      <w:proofErr w:type="spellEnd"/>
      <w:r w:rsidR="00774F5E" w:rsidRPr="00774F5E">
        <w:t>)</w:t>
      </w:r>
    </w:p>
    <w:p w:rsidR="004433E4" w:rsidRDefault="00BF28EF" w:rsidP="004433E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BF28EF">
        <w:rPr>
          <w:lang w:val="en-US"/>
        </w:rPr>
        <w:t xml:space="preserve">R2-16xxxx, </w:t>
      </w:r>
      <w:r>
        <w:rPr>
          <w:lang w:val="en-US"/>
        </w:rPr>
        <w:t>“</w:t>
      </w:r>
      <w:r w:rsidRPr="00BF28EF">
        <w:t>36.321 running CR to capture agreements on NB-</w:t>
      </w:r>
      <w:proofErr w:type="spellStart"/>
      <w:r w:rsidRPr="00BF28EF">
        <w:t>IoT</w:t>
      </w:r>
      <w:proofErr w:type="spellEnd"/>
      <w:r>
        <w:t xml:space="preserve">”, </w:t>
      </w:r>
      <w:r w:rsidRPr="00BF28EF">
        <w:t>Ericsson</w:t>
      </w:r>
    </w:p>
    <w:p w:rsidR="004433E4" w:rsidRDefault="00141D9B" w:rsidP="004433E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 xml:space="preserve">R2-16xxxx, </w:t>
      </w:r>
      <w:r w:rsidR="00771346">
        <w:rPr>
          <w:lang w:val="en-US"/>
        </w:rPr>
        <w:t>“</w:t>
      </w:r>
      <w:r w:rsidR="00771346" w:rsidRPr="00771346">
        <w:t>36.331 Running CR to capture agreements on NB-</w:t>
      </w:r>
      <w:proofErr w:type="spellStart"/>
      <w:r w:rsidR="00771346" w:rsidRPr="00771346">
        <w:t>I</w:t>
      </w:r>
      <w:r w:rsidR="00771346" w:rsidRPr="00771346">
        <w:rPr>
          <w:rFonts w:hint="eastAsia"/>
        </w:rPr>
        <w:t>oT</w:t>
      </w:r>
      <w:proofErr w:type="spellEnd"/>
      <w:r w:rsidR="00771346">
        <w:t xml:space="preserve">”, </w:t>
      </w:r>
      <w:proofErr w:type="spellStart"/>
      <w:r w:rsidR="00771346" w:rsidRPr="00771346">
        <w:t>Huawei</w:t>
      </w:r>
      <w:proofErr w:type="spellEnd"/>
      <w:r w:rsidR="00771346" w:rsidRPr="00771346">
        <w:t xml:space="preserve"> (</w:t>
      </w:r>
      <w:proofErr w:type="spellStart"/>
      <w:r w:rsidR="00771346" w:rsidRPr="00771346">
        <w:t>Rapporteur</w:t>
      </w:r>
      <w:proofErr w:type="spellEnd"/>
      <w:r w:rsidR="00771346" w:rsidRPr="00771346">
        <w:t>)</w:t>
      </w:r>
    </w:p>
    <w:p w:rsidR="004433E4" w:rsidRDefault="004433E4" w:rsidP="004433E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>3GPP TS 36.133</w:t>
      </w:r>
    </w:p>
    <w:p w:rsidR="00B201FE" w:rsidRPr="005E3CD4" w:rsidRDefault="00B201FE" w:rsidP="004433E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5E3CD4">
        <w:rPr>
          <w:lang w:val="en-US"/>
        </w:rPr>
        <w:t>3GPP TS 36.101</w:t>
      </w:r>
    </w:p>
    <w:p w:rsidR="00A50876" w:rsidRDefault="00A50876" w:rsidP="00A50876">
      <w:pPr>
        <w:tabs>
          <w:tab w:val="left" w:pos="360"/>
        </w:tabs>
        <w:spacing w:after="0"/>
        <w:jc w:val="both"/>
        <w:rPr>
          <w:lang w:val="en-US"/>
        </w:rPr>
      </w:pPr>
    </w:p>
    <w:p w:rsidR="00A50876" w:rsidRPr="00B37AFD" w:rsidRDefault="00A50876" w:rsidP="00A50876">
      <w:pPr>
        <w:pStyle w:val="Heading1"/>
        <w:spacing w:before="360"/>
        <w:ind w:left="2438" w:hanging="2438"/>
      </w:pPr>
      <w:r>
        <w:t xml:space="preserve">Appendix </w:t>
      </w:r>
      <w:r w:rsidRPr="00A50876">
        <w:rPr>
          <w:i/>
        </w:rPr>
        <w:t>PRACH-</w:t>
      </w:r>
      <w:proofErr w:type="spellStart"/>
      <w:r w:rsidRPr="00A50876">
        <w:rPr>
          <w:i/>
        </w:rPr>
        <w:t>ConfigSIB</w:t>
      </w:r>
      <w:proofErr w:type="spellEnd"/>
      <w:r w:rsidRPr="00A50876">
        <w:rPr>
          <w:i/>
        </w:rPr>
        <w:t>-NB</w:t>
      </w:r>
      <w:r w:rsidR="00827BDF">
        <w:rPr>
          <w:i/>
        </w:rPr>
        <w:t xml:space="preserve"> </w:t>
      </w:r>
      <w:r w:rsidR="006572F2">
        <w:rPr>
          <w:i/>
        </w:rPr>
        <w:t>in TS 36.331</w:t>
      </w:r>
      <w:r w:rsidR="00827BDF">
        <w:rPr>
          <w:i/>
        </w:rPr>
        <w:t>[3]</w:t>
      </w:r>
    </w:p>
    <w:p w:rsidR="00A50876" w:rsidRDefault="00A50876" w:rsidP="00A50876">
      <w:pPr>
        <w:tabs>
          <w:tab w:val="left" w:pos="360"/>
        </w:tabs>
        <w:spacing w:after="0"/>
        <w:jc w:val="both"/>
        <w:rPr>
          <w:lang w:val="en-US"/>
        </w:rPr>
      </w:pPr>
    </w:p>
    <w:p w:rsidR="00A50876" w:rsidRPr="00D05729" w:rsidRDefault="00A50876" w:rsidP="00A50876">
      <w:r w:rsidRPr="00D05729">
        <w:t xml:space="preserve">The IE </w:t>
      </w:r>
      <w:r w:rsidRPr="00D05729">
        <w:rPr>
          <w:i/>
          <w:noProof/>
        </w:rPr>
        <w:t>PRACH-ConfigSIB</w:t>
      </w:r>
      <w:r>
        <w:rPr>
          <w:i/>
          <w:noProof/>
        </w:rPr>
        <w:t>-NB</w:t>
      </w:r>
      <w:r w:rsidRPr="00D05729">
        <w:t xml:space="preserve"> </w:t>
      </w:r>
      <w:r>
        <w:t>is</w:t>
      </w:r>
      <w:r w:rsidRPr="00D05729">
        <w:t xml:space="preserve"> used to specify the PRACH configuration in the system information.</w:t>
      </w:r>
    </w:p>
    <w:p w:rsidR="00A50876" w:rsidRPr="00DC419D" w:rsidRDefault="00A50876" w:rsidP="00A50876">
      <w:pPr>
        <w:pStyle w:val="TH"/>
        <w:rPr>
          <w:bCs w:val="0"/>
          <w:i/>
          <w:iCs/>
          <w:noProof/>
        </w:rPr>
      </w:pPr>
      <w:r w:rsidRPr="00DC419D">
        <w:rPr>
          <w:bCs w:val="0"/>
          <w:i/>
          <w:iCs/>
          <w:noProof/>
        </w:rPr>
        <w:t>PRACH-Config</w:t>
      </w:r>
      <w:r w:rsidRPr="00DC419D">
        <w:rPr>
          <w:bCs w:val="0"/>
          <w:i/>
          <w:iCs/>
          <w:noProof/>
          <w:lang w:val="en-US"/>
        </w:rPr>
        <w:t>-NB</w:t>
      </w:r>
      <w:r w:rsidRPr="00DC419D">
        <w:rPr>
          <w:bCs w:val="0"/>
          <w:i/>
          <w:iCs/>
          <w:noProof/>
        </w:rPr>
        <w:t xml:space="preserve"> </w:t>
      </w:r>
      <w:r w:rsidRPr="00DE67C1">
        <w:rPr>
          <w:bCs w:val="0"/>
          <w:iCs/>
          <w:noProof/>
        </w:rPr>
        <w:t>information elements</w:t>
      </w:r>
    </w:p>
    <w:p w:rsidR="00A50876" w:rsidRPr="00A2544B" w:rsidRDefault="00A50876" w:rsidP="00A50876">
      <w:pPr>
        <w:pStyle w:val="PL"/>
        <w:shd w:val="clear" w:color="auto" w:fill="E6E6E6"/>
      </w:pPr>
      <w:r w:rsidRPr="00A2544B">
        <w:t>PRACH-ConfigSIB-NB-r13 ::=</w:t>
      </w:r>
      <w:r w:rsidRPr="00A2544B">
        <w:tab/>
      </w:r>
      <w:r w:rsidRPr="00A2544B">
        <w:tab/>
        <w:t>SEQUENCE {</w:t>
      </w:r>
    </w:p>
    <w:p w:rsidR="00A50876" w:rsidRPr="00A2544B" w:rsidRDefault="00A50876" w:rsidP="00A50876">
      <w:pPr>
        <w:pStyle w:val="PL"/>
        <w:shd w:val="clear" w:color="auto" w:fill="E6E6E6"/>
        <w:rPr>
          <w:rFonts w:cs="Courier New"/>
          <w:szCs w:val="16"/>
        </w:rPr>
      </w:pPr>
      <w:r w:rsidRPr="00A2544B">
        <w:tab/>
      </w:r>
      <w:r w:rsidRPr="00A2544B">
        <w:rPr>
          <w:rFonts w:cs="Courier New"/>
          <w:szCs w:val="16"/>
        </w:rPr>
        <w:t>prach-CPLength-r13</w:t>
      </w:r>
      <w:r w:rsidRPr="00A2544B">
        <w:rPr>
          <w:rFonts w:cs="Courier New"/>
          <w:sz w:val="12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  <w:t>ENUMERATED {us66dot7, us266dot7 },</w:t>
      </w:r>
    </w:p>
    <w:p w:rsidR="00A50876" w:rsidRPr="00A2544B" w:rsidRDefault="00A50876" w:rsidP="00A50876">
      <w:pPr>
        <w:pStyle w:val="PL"/>
        <w:shd w:val="clear" w:color="auto" w:fill="E6E6E6"/>
        <w:rPr>
          <w:lang w:val="en-US"/>
        </w:rPr>
      </w:pPr>
      <w:r w:rsidRPr="00A2544B">
        <w:rPr>
          <w:lang w:val="en-US"/>
        </w:rPr>
        <w:tab/>
        <w:t>rsrp-ThresholdsPrachInfoList-r13</w:t>
      </w:r>
      <w:r w:rsidRPr="00A2544B">
        <w:rPr>
          <w:lang w:val="en-US"/>
        </w:rPr>
        <w:tab/>
        <w:t>RSRP-ThresholdsPrachInfoList-r13,</w:t>
      </w:r>
    </w:p>
    <w:p w:rsidR="00A50876" w:rsidRPr="00A2544B" w:rsidRDefault="00A50876" w:rsidP="00A50876">
      <w:pPr>
        <w:pStyle w:val="PL"/>
        <w:shd w:val="clear" w:color="auto" w:fill="E6E6E6"/>
        <w:rPr>
          <w:rFonts w:cs="Courier New"/>
          <w:szCs w:val="16"/>
        </w:rPr>
      </w:pPr>
      <w:r w:rsidRPr="00A2544B">
        <w:rPr>
          <w:rFonts w:cs="Courier New"/>
          <w:szCs w:val="16"/>
        </w:rPr>
        <w:tab/>
        <w:t xml:space="preserve">prach-ParametersList-r13   </w:t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  <w:t xml:space="preserve">PRACH-ParametersList-r13   </w:t>
      </w:r>
    </w:p>
    <w:p w:rsidR="00A50876" w:rsidRPr="00A2544B" w:rsidRDefault="00A50876" w:rsidP="00A50876">
      <w:pPr>
        <w:pStyle w:val="PL"/>
        <w:shd w:val="clear" w:color="auto" w:fill="E6E6E6"/>
      </w:pPr>
      <w:r w:rsidRPr="00A2544B">
        <w:lastRenderedPageBreak/>
        <w:t>}</w:t>
      </w:r>
    </w:p>
    <w:p w:rsidR="00A50876" w:rsidRPr="00A2544B" w:rsidRDefault="00A50876" w:rsidP="00A50876">
      <w:pPr>
        <w:pStyle w:val="PL"/>
        <w:shd w:val="clear" w:color="auto" w:fill="E6E6E6"/>
      </w:pPr>
    </w:p>
    <w:p w:rsidR="00A50876" w:rsidRPr="00A2544B" w:rsidRDefault="00A50876" w:rsidP="00A50876">
      <w:pPr>
        <w:pStyle w:val="PL"/>
        <w:shd w:val="clear" w:color="auto" w:fill="E6E6E6"/>
        <w:rPr>
          <w:rFonts w:cs="Courier New"/>
          <w:szCs w:val="16"/>
        </w:rPr>
      </w:pPr>
      <w:r w:rsidRPr="00A2544B">
        <w:rPr>
          <w:rFonts w:cs="Courier New"/>
          <w:szCs w:val="16"/>
        </w:rPr>
        <w:t>PRACH-ParametersList-r13 ::=</w:t>
      </w:r>
      <w:r w:rsidRPr="00A2544B">
        <w:rPr>
          <w:rFonts w:cs="Courier New"/>
          <w:szCs w:val="16"/>
        </w:rPr>
        <w:tab/>
      </w:r>
      <w:r w:rsidRPr="00A2544B">
        <w:t xml:space="preserve">SEQUENCE (SIZE (1..maxCE-Level-NB-r13)) OF </w:t>
      </w:r>
      <w:r w:rsidRPr="00A2544B">
        <w:rPr>
          <w:rFonts w:cs="Courier New"/>
          <w:szCs w:val="16"/>
        </w:rPr>
        <w:t>PRACH-Parameters-NB-r13</w:t>
      </w:r>
    </w:p>
    <w:p w:rsidR="00A50876" w:rsidRPr="00A2544B" w:rsidRDefault="00A50876" w:rsidP="00A50876">
      <w:pPr>
        <w:pStyle w:val="PL"/>
        <w:shd w:val="clear" w:color="auto" w:fill="E6E6E6"/>
      </w:pPr>
    </w:p>
    <w:p w:rsidR="00A50876" w:rsidRPr="00A2544B" w:rsidRDefault="00A50876" w:rsidP="00A50876">
      <w:pPr>
        <w:pStyle w:val="PL"/>
        <w:shd w:val="clear" w:color="auto" w:fill="E6E6E6"/>
        <w:rPr>
          <w:rFonts w:cs="Courier New"/>
          <w:szCs w:val="16"/>
        </w:rPr>
      </w:pPr>
      <w:r w:rsidRPr="00A2544B">
        <w:rPr>
          <w:rFonts w:cs="Courier New"/>
          <w:szCs w:val="16"/>
        </w:rPr>
        <w:t xml:space="preserve">PRACH-Parameters-NB-r13::=  </w:t>
      </w:r>
      <w:r w:rsidRPr="00A2544B">
        <w:rPr>
          <w:rFonts w:cs="Courier New"/>
          <w:szCs w:val="16"/>
        </w:rPr>
        <w:tab/>
        <w:t>SEQUENCE {</w:t>
      </w:r>
    </w:p>
    <w:p w:rsidR="00A50876" w:rsidRPr="00A2544B" w:rsidRDefault="00A50876" w:rsidP="00A50876">
      <w:pPr>
        <w:pStyle w:val="PL"/>
        <w:shd w:val="clear" w:color="auto" w:fill="E6E6E6"/>
        <w:rPr>
          <w:rFonts w:cs="Courier New"/>
          <w:szCs w:val="16"/>
        </w:rPr>
      </w:pPr>
      <w:r w:rsidRPr="00A2544B">
        <w:tab/>
        <w:t xml:space="preserve">prach-Periodicity-r13 </w:t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t xml:space="preserve">ENUMERATED </w:t>
      </w:r>
      <w:r w:rsidRPr="00A2544B">
        <w:rPr>
          <w:rFonts w:hint="eastAsia"/>
        </w:rPr>
        <w:t>{</w:t>
      </w:r>
      <w:bookmarkStart w:id="33" w:name="OLE_LINK204"/>
      <w:r w:rsidRPr="00A2544B">
        <w:t>ms</w:t>
      </w:r>
      <w:r w:rsidRPr="00A2544B">
        <w:rPr>
          <w:rFonts w:hint="eastAsia"/>
        </w:rPr>
        <w:t>40</w:t>
      </w:r>
      <w:r w:rsidRPr="00A2544B">
        <w:t>,</w:t>
      </w:r>
      <w:r w:rsidRPr="00A2544B">
        <w:rPr>
          <w:rFonts w:hint="eastAsia"/>
        </w:rPr>
        <w:t xml:space="preserve"> </w:t>
      </w:r>
      <w:r w:rsidRPr="00A2544B">
        <w:t>ms</w:t>
      </w:r>
      <w:r w:rsidRPr="00A2544B">
        <w:rPr>
          <w:rFonts w:hint="eastAsia"/>
        </w:rPr>
        <w:t xml:space="preserve">80, </w:t>
      </w:r>
      <w:r w:rsidRPr="00A2544B">
        <w:t>ms</w:t>
      </w:r>
      <w:r w:rsidRPr="00A2544B">
        <w:rPr>
          <w:rFonts w:hint="eastAsia"/>
        </w:rPr>
        <w:t xml:space="preserve">160, </w:t>
      </w:r>
      <w:r w:rsidRPr="00A2544B">
        <w:t>ms</w:t>
      </w:r>
      <w:r w:rsidRPr="00A2544B">
        <w:rPr>
          <w:rFonts w:hint="eastAsia"/>
        </w:rPr>
        <w:t xml:space="preserve">240, </w:t>
      </w:r>
    </w:p>
    <w:p w:rsidR="00A50876" w:rsidRPr="00A2544B" w:rsidRDefault="00A50876" w:rsidP="00A50876">
      <w:pPr>
        <w:pStyle w:val="PL"/>
        <w:shd w:val="clear" w:color="auto" w:fill="E6E6E6"/>
      </w:pPr>
      <w:r w:rsidRPr="00A2544B"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t>ms</w:t>
      </w:r>
      <w:r w:rsidRPr="00A2544B">
        <w:rPr>
          <w:rFonts w:hint="eastAsia"/>
        </w:rPr>
        <w:t xml:space="preserve">320, </w:t>
      </w:r>
      <w:r w:rsidRPr="00A2544B">
        <w:t>ms</w:t>
      </w:r>
      <w:r w:rsidRPr="00A2544B">
        <w:rPr>
          <w:rFonts w:hint="eastAsia"/>
        </w:rPr>
        <w:t>640,</w:t>
      </w:r>
      <w:r w:rsidRPr="00A2544B">
        <w:t xml:space="preserve"> ms</w:t>
      </w:r>
      <w:r w:rsidRPr="00A2544B">
        <w:rPr>
          <w:rFonts w:hint="eastAsia"/>
        </w:rPr>
        <w:t xml:space="preserve">1280, </w:t>
      </w:r>
      <w:r w:rsidRPr="00A2544B">
        <w:t>ms</w:t>
      </w:r>
      <w:r w:rsidRPr="00A2544B">
        <w:rPr>
          <w:rFonts w:hint="eastAsia"/>
        </w:rPr>
        <w:t>2560 }</w:t>
      </w:r>
      <w:bookmarkEnd w:id="33"/>
      <w:r w:rsidRPr="00A2544B">
        <w:rPr>
          <w:rFonts w:hint="eastAsia"/>
        </w:rPr>
        <w:t>,</w:t>
      </w:r>
    </w:p>
    <w:p w:rsidR="00A50876" w:rsidRPr="00A2544B" w:rsidRDefault="00A50876" w:rsidP="00A50876">
      <w:pPr>
        <w:pStyle w:val="PL"/>
        <w:shd w:val="clear" w:color="auto" w:fill="E6E6E6"/>
        <w:rPr>
          <w:rFonts w:cs="Courier New"/>
          <w:szCs w:val="16"/>
        </w:rPr>
      </w:pPr>
      <w:r w:rsidRPr="00A2544B">
        <w:tab/>
      </w:r>
      <w:r w:rsidRPr="00A2544B">
        <w:rPr>
          <w:rFonts w:cs="Courier New"/>
          <w:szCs w:val="16"/>
        </w:rPr>
        <w:t>prach-StartTime-r13</w:t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t xml:space="preserve">ENUMERATED </w:t>
      </w:r>
      <w:r w:rsidRPr="00A2544B">
        <w:rPr>
          <w:rFonts w:hint="eastAsia"/>
        </w:rPr>
        <w:t>{</w:t>
      </w:r>
      <w:r w:rsidRPr="00A2544B">
        <w:t>ms</w:t>
      </w:r>
      <w:r w:rsidRPr="00A2544B">
        <w:rPr>
          <w:rFonts w:hint="eastAsia"/>
        </w:rPr>
        <w:t>8</w:t>
      </w:r>
      <w:r w:rsidRPr="00A2544B">
        <w:t>,</w:t>
      </w:r>
      <w:r w:rsidRPr="00A2544B">
        <w:rPr>
          <w:rFonts w:hint="eastAsia"/>
        </w:rPr>
        <w:t xml:space="preserve"> </w:t>
      </w:r>
      <w:r w:rsidRPr="00A2544B">
        <w:t>ms16</w:t>
      </w:r>
      <w:r w:rsidRPr="00A2544B">
        <w:rPr>
          <w:rFonts w:hint="eastAsia"/>
        </w:rPr>
        <w:t xml:space="preserve">, </w:t>
      </w:r>
      <w:r w:rsidRPr="00A2544B">
        <w:t>ms32</w:t>
      </w:r>
      <w:r w:rsidRPr="00A2544B">
        <w:rPr>
          <w:rFonts w:hint="eastAsia"/>
        </w:rPr>
        <w:t xml:space="preserve">, </w:t>
      </w:r>
      <w:r w:rsidRPr="00A2544B">
        <w:t>ms64</w:t>
      </w:r>
      <w:r w:rsidRPr="00A2544B">
        <w:rPr>
          <w:rFonts w:hint="eastAsia"/>
        </w:rPr>
        <w:t xml:space="preserve">, </w:t>
      </w:r>
    </w:p>
    <w:p w:rsidR="00A50876" w:rsidRPr="00A2544B" w:rsidRDefault="00A50876" w:rsidP="00A50876">
      <w:pPr>
        <w:pStyle w:val="PL"/>
        <w:shd w:val="clear" w:color="auto" w:fill="E6E6E6"/>
      </w:pPr>
      <w:r w:rsidRPr="00A2544B">
        <w:tab/>
      </w:r>
      <w:r w:rsidRPr="00A2544B"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rPr>
          <w:rFonts w:hint="eastAsia"/>
        </w:rPr>
        <w:tab/>
      </w:r>
      <w:r w:rsidRPr="00A2544B">
        <w:t>ms128</w:t>
      </w:r>
      <w:r w:rsidRPr="00A2544B">
        <w:rPr>
          <w:rFonts w:hint="eastAsia"/>
        </w:rPr>
        <w:t xml:space="preserve">, </w:t>
      </w:r>
      <w:r w:rsidRPr="00A2544B">
        <w:t>ms256</w:t>
      </w:r>
      <w:r w:rsidRPr="00A2544B">
        <w:rPr>
          <w:rFonts w:hint="eastAsia"/>
        </w:rPr>
        <w:t>,</w:t>
      </w:r>
      <w:r w:rsidRPr="00A2544B">
        <w:t xml:space="preserve"> ms512</w:t>
      </w:r>
      <w:r w:rsidRPr="00A2544B">
        <w:rPr>
          <w:rFonts w:hint="eastAsia"/>
        </w:rPr>
        <w:t xml:space="preserve">, </w:t>
      </w:r>
      <w:r w:rsidRPr="00A2544B">
        <w:t xml:space="preserve">ms1024 </w:t>
      </w:r>
      <w:r w:rsidRPr="00A2544B">
        <w:rPr>
          <w:rFonts w:hint="eastAsia"/>
        </w:rPr>
        <w:t>},</w:t>
      </w:r>
    </w:p>
    <w:p w:rsidR="00A50876" w:rsidRPr="00A2544B" w:rsidRDefault="00A50876" w:rsidP="00A50876">
      <w:pPr>
        <w:pStyle w:val="PL"/>
        <w:shd w:val="clear" w:color="auto" w:fill="E6E6E6"/>
        <w:rPr>
          <w:rFonts w:cs="Courier New"/>
          <w:szCs w:val="16"/>
        </w:rPr>
      </w:pPr>
      <w:r w:rsidRPr="00A2544B">
        <w:rPr>
          <w:rFonts w:cs="Courier New"/>
          <w:szCs w:val="16"/>
        </w:rPr>
        <w:tab/>
        <w:t>prach-SubcarrierOffset-r13</w:t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  <w:t>ENUMERATED {n0, n12, n24, n36, n2, n18, n34, spare1 },</w:t>
      </w:r>
    </w:p>
    <w:p w:rsidR="00A50876" w:rsidRPr="00A2544B" w:rsidRDefault="00A50876" w:rsidP="00A50876">
      <w:pPr>
        <w:pStyle w:val="PL"/>
        <w:shd w:val="clear" w:color="auto" w:fill="E6E6E6"/>
        <w:rPr>
          <w:rFonts w:cs="Courier New"/>
          <w:szCs w:val="16"/>
        </w:rPr>
      </w:pPr>
      <w:r w:rsidRPr="00A2544B">
        <w:rPr>
          <w:rFonts w:cs="Courier New"/>
          <w:szCs w:val="16"/>
        </w:rPr>
        <w:tab/>
        <w:t>prach-NumSubcarriers-r13</w:t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  <w:t>ENUMERATED { n12, n24, n36, n48},</w:t>
      </w:r>
    </w:p>
    <w:p w:rsidR="00A50876" w:rsidRPr="00A2544B" w:rsidRDefault="00A50876" w:rsidP="00A50876">
      <w:pPr>
        <w:pStyle w:val="PL"/>
        <w:shd w:val="clear" w:color="auto" w:fill="E6E6E6"/>
        <w:rPr>
          <w:rFonts w:cs="Courier New"/>
          <w:szCs w:val="16"/>
        </w:rPr>
      </w:pPr>
      <w:r w:rsidRPr="00A2544B">
        <w:rPr>
          <w:rFonts w:cs="Courier New"/>
          <w:szCs w:val="16"/>
        </w:rPr>
        <w:tab/>
        <w:t>prach-SubcarrierRangeStart-r13</w:t>
      </w:r>
      <w:r w:rsidRPr="00A2544B">
        <w:rPr>
          <w:rFonts w:cs="Courier New"/>
          <w:szCs w:val="16"/>
        </w:rPr>
        <w:tab/>
      </w:r>
      <w:r w:rsidRPr="00A2544B">
        <w:rPr>
          <w:rFonts w:cs="Courier New"/>
          <w:szCs w:val="16"/>
        </w:rPr>
        <w:tab/>
        <w:t>ENUMERATED { zero, oneThird, twoThird, one},</w:t>
      </w:r>
    </w:p>
    <w:p w:rsidR="00A50876" w:rsidRPr="00A2544B" w:rsidRDefault="00A50876" w:rsidP="00A50876">
      <w:pPr>
        <w:pStyle w:val="PL"/>
        <w:shd w:val="clear" w:color="auto" w:fill="E6E6E6"/>
      </w:pPr>
      <w:r w:rsidRPr="00A2544B">
        <w:tab/>
        <w:t>prach-MaxNumPreambleAttempt-r13</w:t>
      </w:r>
      <w:r w:rsidRPr="00A2544B">
        <w:tab/>
      </w:r>
      <w:r w:rsidRPr="00A2544B">
        <w:tab/>
        <w:t>ENUMERATED {n3, n4, n5, n6, n7, n8, n10, spare1},</w:t>
      </w:r>
    </w:p>
    <w:p w:rsidR="00A50876" w:rsidRPr="00A2544B" w:rsidRDefault="00A50876" w:rsidP="00A50876">
      <w:pPr>
        <w:pStyle w:val="PL"/>
        <w:shd w:val="clear" w:color="auto" w:fill="E6E6E6"/>
      </w:pPr>
      <w:r w:rsidRPr="00A2544B">
        <w:tab/>
        <w:t>prach-NumRepetitions-r13</w:t>
      </w:r>
      <w:r w:rsidRPr="00A2544B">
        <w:tab/>
      </w:r>
      <w:r w:rsidRPr="00A2544B">
        <w:tab/>
      </w:r>
      <w:r w:rsidRPr="00A2544B">
        <w:tab/>
        <w:t>ENUMERATED {n1, n2, n4, n8, n16, n32, n64, n128},</w:t>
      </w:r>
    </w:p>
    <w:p w:rsidR="00A50876" w:rsidRPr="00A2544B" w:rsidRDefault="00A50876" w:rsidP="00A50876">
      <w:pPr>
        <w:pStyle w:val="PL"/>
        <w:shd w:val="clear" w:color="auto" w:fill="E6E6E6"/>
        <w:rPr>
          <w:lang w:val="sv-SE"/>
        </w:rPr>
      </w:pPr>
      <w:r w:rsidRPr="00A2544B">
        <w:tab/>
        <w:t>pdcch-NumRepetitions-RA-r13</w:t>
      </w:r>
      <w:r w:rsidRPr="00A2544B">
        <w:tab/>
      </w:r>
      <w:r w:rsidRPr="00A2544B">
        <w:tab/>
      </w:r>
      <w:r w:rsidRPr="00A2544B">
        <w:tab/>
      </w:r>
      <w:r w:rsidRPr="00A2544B">
        <w:rPr>
          <w:lang w:val="sv-SE"/>
        </w:rPr>
        <w:t xml:space="preserve">ENUMERATED {r1, r2, r4, r8, r16, r32, r64, r128, </w:t>
      </w:r>
    </w:p>
    <w:p w:rsidR="00A50876" w:rsidRPr="00A2544B" w:rsidRDefault="00A50876" w:rsidP="00A50876">
      <w:pPr>
        <w:pStyle w:val="PL"/>
        <w:shd w:val="clear" w:color="auto" w:fill="E6E6E6"/>
        <w:rPr>
          <w:lang w:val="sv-SE"/>
        </w:rPr>
      </w:pP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  <w:t xml:space="preserve">r256, r512, r1024, r2048, </w:t>
      </w:r>
    </w:p>
    <w:p w:rsidR="00A50876" w:rsidRPr="00A2544B" w:rsidRDefault="00A50876" w:rsidP="00A50876">
      <w:pPr>
        <w:pStyle w:val="PL"/>
        <w:shd w:val="clear" w:color="auto" w:fill="E6E6E6"/>
        <w:rPr>
          <w:lang w:val="sv-SE"/>
        </w:rPr>
      </w:pP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</w:r>
      <w:r w:rsidRPr="00A2544B">
        <w:rPr>
          <w:lang w:val="sv-SE"/>
        </w:rPr>
        <w:tab/>
        <w:t>spare4, spare3, spare2, spare1 },</w:t>
      </w:r>
    </w:p>
    <w:p w:rsidR="00A50876" w:rsidRPr="00A2544B" w:rsidRDefault="00A50876" w:rsidP="00A50876">
      <w:pPr>
        <w:pStyle w:val="PL"/>
        <w:shd w:val="clear" w:color="auto" w:fill="E6E6E6"/>
      </w:pPr>
      <w:r w:rsidRPr="00A2544B">
        <w:tab/>
        <w:t>pdcch-startSF-CSS-RA-r13</w:t>
      </w:r>
      <w:r w:rsidRPr="00A2544B">
        <w:tab/>
      </w:r>
      <w:r w:rsidRPr="00A2544B">
        <w:tab/>
      </w:r>
      <w:r w:rsidRPr="00A2544B">
        <w:tab/>
      </w:r>
      <w:r w:rsidRPr="00A2544B">
        <w:rPr>
          <w:lang w:val="sv-SE"/>
        </w:rPr>
        <w:t>ENUMERATED { v1dot5, v2, v4, v8, v16, v32, v48, v64}</w:t>
      </w:r>
    </w:p>
    <w:p w:rsidR="00A50876" w:rsidRPr="00A2544B" w:rsidRDefault="00A50876" w:rsidP="00A50876">
      <w:pPr>
        <w:pStyle w:val="PL"/>
        <w:shd w:val="clear" w:color="auto" w:fill="E6E6E6"/>
        <w:rPr>
          <w:rFonts w:cs="Courier New"/>
          <w:szCs w:val="16"/>
        </w:rPr>
      </w:pPr>
      <w:r w:rsidRPr="00A2544B">
        <w:rPr>
          <w:rFonts w:cs="Courier New"/>
          <w:szCs w:val="16"/>
        </w:rPr>
        <w:t>}</w:t>
      </w:r>
    </w:p>
    <w:p w:rsidR="00A50876" w:rsidRDefault="00A50876" w:rsidP="00A50876">
      <w:pPr>
        <w:pStyle w:val="PL"/>
        <w:shd w:val="clear" w:color="auto" w:fill="E6E6E6"/>
      </w:pPr>
    </w:p>
    <w:p w:rsidR="00A50876" w:rsidRPr="00A4476F" w:rsidRDefault="00A50876" w:rsidP="00A50876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>RSRP-ThresholdsPrachInfoList-r13 ::= SEQUENCE (SIZE(1..</w:t>
      </w:r>
      <w:r w:rsidRPr="003E3083">
        <w:t xml:space="preserve"> </w:t>
      </w:r>
      <w:r w:rsidRPr="00BA3A86">
        <w:t>maxCE-Level-NB-r1</w:t>
      </w:r>
      <w:r w:rsidRPr="00A4476F">
        <w:rPr>
          <w:lang w:val="en-US"/>
        </w:rPr>
        <w:t>3)) OF RSRP-Range</w:t>
      </w:r>
    </w:p>
    <w:p w:rsidR="00A50876" w:rsidRDefault="00A50876" w:rsidP="00A50876">
      <w:pPr>
        <w:pStyle w:val="PL"/>
        <w:shd w:val="clear" w:color="auto" w:fill="E6E6E6"/>
      </w:pPr>
    </w:p>
    <w:p w:rsidR="00A50876" w:rsidRPr="00A50876" w:rsidRDefault="00A50876" w:rsidP="00A50876">
      <w:pPr>
        <w:tabs>
          <w:tab w:val="left" w:pos="360"/>
        </w:tabs>
        <w:spacing w:after="0"/>
        <w:jc w:val="both"/>
      </w:pPr>
    </w:p>
    <w:sectPr w:rsidR="00A50876" w:rsidRPr="00A50876" w:rsidSect="002C1D30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5CB60DA"/>
    <w:multiLevelType w:val="hybridMultilevel"/>
    <w:tmpl w:val="7ED40F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B20463"/>
    <w:multiLevelType w:val="hybridMultilevel"/>
    <w:tmpl w:val="D0CCC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E85B94"/>
    <w:multiLevelType w:val="hybridMultilevel"/>
    <w:tmpl w:val="1F127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4F2165"/>
    <w:multiLevelType w:val="hybridMultilevel"/>
    <w:tmpl w:val="8C787E8A"/>
    <w:lvl w:ilvl="0" w:tplc="1A80EE74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7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4FE8329D"/>
    <w:multiLevelType w:val="hybridMultilevel"/>
    <w:tmpl w:val="9BC445D6"/>
    <w:lvl w:ilvl="0" w:tplc="135C0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4950"/>
        </w:tabs>
        <w:ind w:left="495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88DE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00EE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55747B5B"/>
    <w:multiLevelType w:val="hybridMultilevel"/>
    <w:tmpl w:val="3880DF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992003"/>
    <w:multiLevelType w:val="hybridMultilevel"/>
    <w:tmpl w:val="76CCF0B0"/>
    <w:lvl w:ilvl="0" w:tplc="0409000F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8E18F0">
      <w:start w:val="76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8475BA">
      <w:start w:val="42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081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ED414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D461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9E3A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FE80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42F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63494014"/>
    <w:multiLevelType w:val="hybridMultilevel"/>
    <w:tmpl w:val="4A4227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BF7E26"/>
    <w:multiLevelType w:val="hybridMultilevel"/>
    <w:tmpl w:val="9B3CD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0A6CFB"/>
    <w:multiLevelType w:val="hybridMultilevel"/>
    <w:tmpl w:val="620A9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6A375A"/>
    <w:multiLevelType w:val="hybridMultilevel"/>
    <w:tmpl w:val="7AEC5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9"/>
  </w:num>
  <w:num w:numId="8">
    <w:abstractNumId w:val="14"/>
  </w:num>
  <w:num w:numId="9">
    <w:abstractNumId w:val="13"/>
  </w:num>
  <w:num w:numId="10">
    <w:abstractNumId w:val="12"/>
  </w:num>
  <w:num w:numId="11">
    <w:abstractNumId w:val="7"/>
  </w:num>
  <w:num w:numId="12">
    <w:abstractNumId w:val="2"/>
  </w:num>
  <w:num w:numId="13">
    <w:abstractNumId w:val="4"/>
  </w:num>
  <w:num w:numId="14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97110C"/>
    <w:rsid w:val="0000069E"/>
    <w:rsid w:val="00000A08"/>
    <w:rsid w:val="0000165C"/>
    <w:rsid w:val="00002AD3"/>
    <w:rsid w:val="000035FC"/>
    <w:rsid w:val="00003677"/>
    <w:rsid w:val="0000487C"/>
    <w:rsid w:val="00004D19"/>
    <w:rsid w:val="000061B2"/>
    <w:rsid w:val="00010A54"/>
    <w:rsid w:val="00011FE5"/>
    <w:rsid w:val="000131C2"/>
    <w:rsid w:val="00017C66"/>
    <w:rsid w:val="00022894"/>
    <w:rsid w:val="00023492"/>
    <w:rsid w:val="000248A1"/>
    <w:rsid w:val="00030DD4"/>
    <w:rsid w:val="00032B82"/>
    <w:rsid w:val="00036BF4"/>
    <w:rsid w:val="00037C21"/>
    <w:rsid w:val="00041B00"/>
    <w:rsid w:val="00042F17"/>
    <w:rsid w:val="000456D5"/>
    <w:rsid w:val="00045DCC"/>
    <w:rsid w:val="00046EEB"/>
    <w:rsid w:val="00047DBB"/>
    <w:rsid w:val="000510E6"/>
    <w:rsid w:val="00051925"/>
    <w:rsid w:val="000521CC"/>
    <w:rsid w:val="000525E5"/>
    <w:rsid w:val="00053C03"/>
    <w:rsid w:val="000551E6"/>
    <w:rsid w:val="000564B0"/>
    <w:rsid w:val="00057805"/>
    <w:rsid w:val="00060144"/>
    <w:rsid w:val="00060EB6"/>
    <w:rsid w:val="00061C39"/>
    <w:rsid w:val="00063A23"/>
    <w:rsid w:val="00065009"/>
    <w:rsid w:val="000650F6"/>
    <w:rsid w:val="00065D8F"/>
    <w:rsid w:val="00066D69"/>
    <w:rsid w:val="00073A43"/>
    <w:rsid w:val="00073D0A"/>
    <w:rsid w:val="00073D93"/>
    <w:rsid w:val="00080B29"/>
    <w:rsid w:val="00081E9F"/>
    <w:rsid w:val="00082975"/>
    <w:rsid w:val="00086035"/>
    <w:rsid w:val="0008685F"/>
    <w:rsid w:val="00087C0A"/>
    <w:rsid w:val="00091B15"/>
    <w:rsid w:val="00096785"/>
    <w:rsid w:val="00096AE9"/>
    <w:rsid w:val="000970F7"/>
    <w:rsid w:val="000A1902"/>
    <w:rsid w:val="000A35A5"/>
    <w:rsid w:val="000A455A"/>
    <w:rsid w:val="000A5043"/>
    <w:rsid w:val="000A6038"/>
    <w:rsid w:val="000B3291"/>
    <w:rsid w:val="000B33B9"/>
    <w:rsid w:val="000B508A"/>
    <w:rsid w:val="000B625E"/>
    <w:rsid w:val="000C0AAB"/>
    <w:rsid w:val="000C275F"/>
    <w:rsid w:val="000C2C5D"/>
    <w:rsid w:val="000C3295"/>
    <w:rsid w:val="000C5367"/>
    <w:rsid w:val="000C5F19"/>
    <w:rsid w:val="000D0F6D"/>
    <w:rsid w:val="000D132E"/>
    <w:rsid w:val="000D43C4"/>
    <w:rsid w:val="000D53E4"/>
    <w:rsid w:val="000E024B"/>
    <w:rsid w:val="000E1197"/>
    <w:rsid w:val="000E1B4C"/>
    <w:rsid w:val="000E2AB3"/>
    <w:rsid w:val="000E4025"/>
    <w:rsid w:val="000E4679"/>
    <w:rsid w:val="000E4D82"/>
    <w:rsid w:val="000E6708"/>
    <w:rsid w:val="000E7CAB"/>
    <w:rsid w:val="000F0C73"/>
    <w:rsid w:val="000F37AC"/>
    <w:rsid w:val="000F4370"/>
    <w:rsid w:val="000F4D88"/>
    <w:rsid w:val="000F6124"/>
    <w:rsid w:val="000F7948"/>
    <w:rsid w:val="00101F6B"/>
    <w:rsid w:val="0010503C"/>
    <w:rsid w:val="00106A76"/>
    <w:rsid w:val="001074F6"/>
    <w:rsid w:val="001135F7"/>
    <w:rsid w:val="00113952"/>
    <w:rsid w:val="00113B46"/>
    <w:rsid w:val="00123B6F"/>
    <w:rsid w:val="00123C93"/>
    <w:rsid w:val="00127347"/>
    <w:rsid w:val="00130DB2"/>
    <w:rsid w:val="00131FFA"/>
    <w:rsid w:val="001337F6"/>
    <w:rsid w:val="001340EC"/>
    <w:rsid w:val="001359FB"/>
    <w:rsid w:val="00140AE1"/>
    <w:rsid w:val="00141B2E"/>
    <w:rsid w:val="00141D9B"/>
    <w:rsid w:val="0014288F"/>
    <w:rsid w:val="00143DC4"/>
    <w:rsid w:val="00143EA4"/>
    <w:rsid w:val="0014420D"/>
    <w:rsid w:val="001445A2"/>
    <w:rsid w:val="001451ED"/>
    <w:rsid w:val="00145E83"/>
    <w:rsid w:val="00147493"/>
    <w:rsid w:val="0015386B"/>
    <w:rsid w:val="00153B33"/>
    <w:rsid w:val="00154E97"/>
    <w:rsid w:val="0015527C"/>
    <w:rsid w:val="001642B2"/>
    <w:rsid w:val="00167C76"/>
    <w:rsid w:val="00170D33"/>
    <w:rsid w:val="00170EC3"/>
    <w:rsid w:val="00171CED"/>
    <w:rsid w:val="00173EAF"/>
    <w:rsid w:val="00174226"/>
    <w:rsid w:val="00176C3B"/>
    <w:rsid w:val="00185F57"/>
    <w:rsid w:val="0018622C"/>
    <w:rsid w:val="00187673"/>
    <w:rsid w:val="00191395"/>
    <w:rsid w:val="0019216A"/>
    <w:rsid w:val="00192BE7"/>
    <w:rsid w:val="00193C53"/>
    <w:rsid w:val="00193CCA"/>
    <w:rsid w:val="00196B43"/>
    <w:rsid w:val="00196CCF"/>
    <w:rsid w:val="001A101A"/>
    <w:rsid w:val="001A18C9"/>
    <w:rsid w:val="001A4772"/>
    <w:rsid w:val="001A4B05"/>
    <w:rsid w:val="001B02DA"/>
    <w:rsid w:val="001B0451"/>
    <w:rsid w:val="001B17DF"/>
    <w:rsid w:val="001B1A5A"/>
    <w:rsid w:val="001B21F4"/>
    <w:rsid w:val="001B4E00"/>
    <w:rsid w:val="001B68AC"/>
    <w:rsid w:val="001C264E"/>
    <w:rsid w:val="001D468C"/>
    <w:rsid w:val="001E00FA"/>
    <w:rsid w:val="001E0CFC"/>
    <w:rsid w:val="001E0FAA"/>
    <w:rsid w:val="001E21AB"/>
    <w:rsid w:val="001E38D8"/>
    <w:rsid w:val="001E3F23"/>
    <w:rsid w:val="001E622F"/>
    <w:rsid w:val="001E7C34"/>
    <w:rsid w:val="001F0ED9"/>
    <w:rsid w:val="001F12D0"/>
    <w:rsid w:val="001F2271"/>
    <w:rsid w:val="001F2393"/>
    <w:rsid w:val="001F27AF"/>
    <w:rsid w:val="001F38B9"/>
    <w:rsid w:val="001F7AE5"/>
    <w:rsid w:val="00201E09"/>
    <w:rsid w:val="0020224C"/>
    <w:rsid w:val="002046C0"/>
    <w:rsid w:val="00204C5E"/>
    <w:rsid w:val="0021135F"/>
    <w:rsid w:val="002115D0"/>
    <w:rsid w:val="0021201D"/>
    <w:rsid w:val="002128D0"/>
    <w:rsid w:val="00222ABB"/>
    <w:rsid w:val="002247C7"/>
    <w:rsid w:val="0022511B"/>
    <w:rsid w:val="0022629F"/>
    <w:rsid w:val="002264B0"/>
    <w:rsid w:val="002334B1"/>
    <w:rsid w:val="00234C80"/>
    <w:rsid w:val="00234D88"/>
    <w:rsid w:val="0023622D"/>
    <w:rsid w:val="0023786D"/>
    <w:rsid w:val="0024340D"/>
    <w:rsid w:val="002439FB"/>
    <w:rsid w:val="00244947"/>
    <w:rsid w:val="0024530D"/>
    <w:rsid w:val="002454D0"/>
    <w:rsid w:val="00246A2F"/>
    <w:rsid w:val="00246E2D"/>
    <w:rsid w:val="002476EE"/>
    <w:rsid w:val="00247B4C"/>
    <w:rsid w:val="00251865"/>
    <w:rsid w:val="00251AA8"/>
    <w:rsid w:val="0025312A"/>
    <w:rsid w:val="002558F6"/>
    <w:rsid w:val="002564A3"/>
    <w:rsid w:val="00262E0D"/>
    <w:rsid w:val="00265036"/>
    <w:rsid w:val="00265463"/>
    <w:rsid w:val="00267280"/>
    <w:rsid w:val="00267D92"/>
    <w:rsid w:val="00271EEB"/>
    <w:rsid w:val="002722FA"/>
    <w:rsid w:val="0027298C"/>
    <w:rsid w:val="002734BF"/>
    <w:rsid w:val="00274865"/>
    <w:rsid w:val="002803F7"/>
    <w:rsid w:val="00280BA5"/>
    <w:rsid w:val="00281019"/>
    <w:rsid w:val="00281339"/>
    <w:rsid w:val="00282C9F"/>
    <w:rsid w:val="00283963"/>
    <w:rsid w:val="00283B99"/>
    <w:rsid w:val="002873D3"/>
    <w:rsid w:val="002879FF"/>
    <w:rsid w:val="002957F6"/>
    <w:rsid w:val="00296FD4"/>
    <w:rsid w:val="00297970"/>
    <w:rsid w:val="002A365E"/>
    <w:rsid w:val="002A3BED"/>
    <w:rsid w:val="002A3E71"/>
    <w:rsid w:val="002A45B3"/>
    <w:rsid w:val="002A6422"/>
    <w:rsid w:val="002A69F9"/>
    <w:rsid w:val="002A769D"/>
    <w:rsid w:val="002B06CB"/>
    <w:rsid w:val="002B2082"/>
    <w:rsid w:val="002B5D0E"/>
    <w:rsid w:val="002B65A2"/>
    <w:rsid w:val="002B774A"/>
    <w:rsid w:val="002C1D30"/>
    <w:rsid w:val="002C29E7"/>
    <w:rsid w:val="002C54CB"/>
    <w:rsid w:val="002C5627"/>
    <w:rsid w:val="002D0166"/>
    <w:rsid w:val="002D057E"/>
    <w:rsid w:val="002D431B"/>
    <w:rsid w:val="002D4CEA"/>
    <w:rsid w:val="002D5B5F"/>
    <w:rsid w:val="002D6C4D"/>
    <w:rsid w:val="002E06D3"/>
    <w:rsid w:val="002E1C65"/>
    <w:rsid w:val="002E2527"/>
    <w:rsid w:val="002E4AD5"/>
    <w:rsid w:val="002E4BAD"/>
    <w:rsid w:val="002E68F8"/>
    <w:rsid w:val="002E7C5D"/>
    <w:rsid w:val="002F034C"/>
    <w:rsid w:val="002F1D35"/>
    <w:rsid w:val="002F7059"/>
    <w:rsid w:val="00301DE5"/>
    <w:rsid w:val="00305551"/>
    <w:rsid w:val="00306039"/>
    <w:rsid w:val="00307413"/>
    <w:rsid w:val="0031108C"/>
    <w:rsid w:val="00311DAB"/>
    <w:rsid w:val="00314560"/>
    <w:rsid w:val="00316E01"/>
    <w:rsid w:val="0032059C"/>
    <w:rsid w:val="003205A6"/>
    <w:rsid w:val="0032140B"/>
    <w:rsid w:val="00321E3A"/>
    <w:rsid w:val="00322B49"/>
    <w:rsid w:val="00324929"/>
    <w:rsid w:val="003255C3"/>
    <w:rsid w:val="00325D38"/>
    <w:rsid w:val="003269A0"/>
    <w:rsid w:val="00330539"/>
    <w:rsid w:val="003308D6"/>
    <w:rsid w:val="003326C6"/>
    <w:rsid w:val="0033497E"/>
    <w:rsid w:val="00337D75"/>
    <w:rsid w:val="003425B4"/>
    <w:rsid w:val="00345578"/>
    <w:rsid w:val="00345726"/>
    <w:rsid w:val="00347AD0"/>
    <w:rsid w:val="0035224C"/>
    <w:rsid w:val="00352682"/>
    <w:rsid w:val="0035417F"/>
    <w:rsid w:val="003565F6"/>
    <w:rsid w:val="00356D08"/>
    <w:rsid w:val="00357D0E"/>
    <w:rsid w:val="0036004A"/>
    <w:rsid w:val="00361BA5"/>
    <w:rsid w:val="0036203D"/>
    <w:rsid w:val="00362FA9"/>
    <w:rsid w:val="003638D4"/>
    <w:rsid w:val="00363B72"/>
    <w:rsid w:val="00365B80"/>
    <w:rsid w:val="0037114D"/>
    <w:rsid w:val="00373E5F"/>
    <w:rsid w:val="00373FA1"/>
    <w:rsid w:val="00374B45"/>
    <w:rsid w:val="003758A5"/>
    <w:rsid w:val="00375E20"/>
    <w:rsid w:val="003763AB"/>
    <w:rsid w:val="00376590"/>
    <w:rsid w:val="003776D0"/>
    <w:rsid w:val="003816A8"/>
    <w:rsid w:val="003875EA"/>
    <w:rsid w:val="00387F73"/>
    <w:rsid w:val="00391A05"/>
    <w:rsid w:val="00395653"/>
    <w:rsid w:val="00395678"/>
    <w:rsid w:val="00396B9D"/>
    <w:rsid w:val="00397557"/>
    <w:rsid w:val="003A0BF0"/>
    <w:rsid w:val="003A416E"/>
    <w:rsid w:val="003A6939"/>
    <w:rsid w:val="003A7721"/>
    <w:rsid w:val="003A7F03"/>
    <w:rsid w:val="003B1B2B"/>
    <w:rsid w:val="003B434E"/>
    <w:rsid w:val="003B51C8"/>
    <w:rsid w:val="003C11FC"/>
    <w:rsid w:val="003C16D0"/>
    <w:rsid w:val="003C19D1"/>
    <w:rsid w:val="003C220F"/>
    <w:rsid w:val="003C2894"/>
    <w:rsid w:val="003D32A8"/>
    <w:rsid w:val="003D3D0C"/>
    <w:rsid w:val="003D6FFD"/>
    <w:rsid w:val="003E08B9"/>
    <w:rsid w:val="003E16F8"/>
    <w:rsid w:val="003E4B49"/>
    <w:rsid w:val="003E6FC2"/>
    <w:rsid w:val="003F2E6F"/>
    <w:rsid w:val="003F3E17"/>
    <w:rsid w:val="003F79D6"/>
    <w:rsid w:val="00404751"/>
    <w:rsid w:val="00404F2B"/>
    <w:rsid w:val="004057F9"/>
    <w:rsid w:val="00410A13"/>
    <w:rsid w:val="00410E30"/>
    <w:rsid w:val="00411FFA"/>
    <w:rsid w:val="0041502A"/>
    <w:rsid w:val="004159D1"/>
    <w:rsid w:val="00420C5E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33E4"/>
    <w:rsid w:val="0044459F"/>
    <w:rsid w:val="004453D5"/>
    <w:rsid w:val="00445943"/>
    <w:rsid w:val="004459BC"/>
    <w:rsid w:val="00446360"/>
    <w:rsid w:val="00447F66"/>
    <w:rsid w:val="0045001D"/>
    <w:rsid w:val="0045067D"/>
    <w:rsid w:val="00454858"/>
    <w:rsid w:val="00457974"/>
    <w:rsid w:val="00463AD0"/>
    <w:rsid w:val="00463F36"/>
    <w:rsid w:val="00464262"/>
    <w:rsid w:val="0046429F"/>
    <w:rsid w:val="004653A1"/>
    <w:rsid w:val="0046563D"/>
    <w:rsid w:val="00467482"/>
    <w:rsid w:val="00470169"/>
    <w:rsid w:val="004710EE"/>
    <w:rsid w:val="00471AFF"/>
    <w:rsid w:val="00472FE9"/>
    <w:rsid w:val="004732B5"/>
    <w:rsid w:val="004757E0"/>
    <w:rsid w:val="00477F85"/>
    <w:rsid w:val="00481927"/>
    <w:rsid w:val="0048338D"/>
    <w:rsid w:val="004834BE"/>
    <w:rsid w:val="0048387E"/>
    <w:rsid w:val="00483A2F"/>
    <w:rsid w:val="00484B48"/>
    <w:rsid w:val="004874D0"/>
    <w:rsid w:val="0049097B"/>
    <w:rsid w:val="00491FE2"/>
    <w:rsid w:val="00493FF6"/>
    <w:rsid w:val="00495405"/>
    <w:rsid w:val="004A019B"/>
    <w:rsid w:val="004A627A"/>
    <w:rsid w:val="004A7119"/>
    <w:rsid w:val="004B1172"/>
    <w:rsid w:val="004B1E51"/>
    <w:rsid w:val="004B27C9"/>
    <w:rsid w:val="004B57BC"/>
    <w:rsid w:val="004B620F"/>
    <w:rsid w:val="004C13F0"/>
    <w:rsid w:val="004C271C"/>
    <w:rsid w:val="004D430E"/>
    <w:rsid w:val="004D460D"/>
    <w:rsid w:val="004D4CC1"/>
    <w:rsid w:val="004E09F6"/>
    <w:rsid w:val="004E49B1"/>
    <w:rsid w:val="004E4F79"/>
    <w:rsid w:val="004F4FE3"/>
    <w:rsid w:val="004F759C"/>
    <w:rsid w:val="004F7CB5"/>
    <w:rsid w:val="005004AA"/>
    <w:rsid w:val="00502ECD"/>
    <w:rsid w:val="00503446"/>
    <w:rsid w:val="005069BD"/>
    <w:rsid w:val="00506FF2"/>
    <w:rsid w:val="00507139"/>
    <w:rsid w:val="00511CC6"/>
    <w:rsid w:val="005128A8"/>
    <w:rsid w:val="0051418A"/>
    <w:rsid w:val="00514412"/>
    <w:rsid w:val="00515FD9"/>
    <w:rsid w:val="00516E17"/>
    <w:rsid w:val="00520C5E"/>
    <w:rsid w:val="00521883"/>
    <w:rsid w:val="00522E26"/>
    <w:rsid w:val="00525943"/>
    <w:rsid w:val="0053088B"/>
    <w:rsid w:val="00532C28"/>
    <w:rsid w:val="00533F13"/>
    <w:rsid w:val="00535126"/>
    <w:rsid w:val="0053512E"/>
    <w:rsid w:val="0053760B"/>
    <w:rsid w:val="005408B3"/>
    <w:rsid w:val="0054215C"/>
    <w:rsid w:val="00542F2A"/>
    <w:rsid w:val="00543614"/>
    <w:rsid w:val="00545694"/>
    <w:rsid w:val="005504E7"/>
    <w:rsid w:val="005540DC"/>
    <w:rsid w:val="00555F9A"/>
    <w:rsid w:val="00556A38"/>
    <w:rsid w:val="00556DB8"/>
    <w:rsid w:val="0056124F"/>
    <w:rsid w:val="00561EC1"/>
    <w:rsid w:val="005631ED"/>
    <w:rsid w:val="0056456B"/>
    <w:rsid w:val="00564A11"/>
    <w:rsid w:val="00566B19"/>
    <w:rsid w:val="00567B60"/>
    <w:rsid w:val="005711D4"/>
    <w:rsid w:val="00573421"/>
    <w:rsid w:val="00574DB9"/>
    <w:rsid w:val="0057739B"/>
    <w:rsid w:val="0058195C"/>
    <w:rsid w:val="00582249"/>
    <w:rsid w:val="00583CCE"/>
    <w:rsid w:val="005845C9"/>
    <w:rsid w:val="00587B55"/>
    <w:rsid w:val="005906F9"/>
    <w:rsid w:val="00590D50"/>
    <w:rsid w:val="00590F27"/>
    <w:rsid w:val="00591A63"/>
    <w:rsid w:val="00591F9C"/>
    <w:rsid w:val="00592D4C"/>
    <w:rsid w:val="00593279"/>
    <w:rsid w:val="00593D97"/>
    <w:rsid w:val="0059574F"/>
    <w:rsid w:val="0059619D"/>
    <w:rsid w:val="0059746F"/>
    <w:rsid w:val="0059764B"/>
    <w:rsid w:val="005A0A2F"/>
    <w:rsid w:val="005A303B"/>
    <w:rsid w:val="005A4432"/>
    <w:rsid w:val="005A4F03"/>
    <w:rsid w:val="005A5BC1"/>
    <w:rsid w:val="005A61C2"/>
    <w:rsid w:val="005A6C1A"/>
    <w:rsid w:val="005A7877"/>
    <w:rsid w:val="005A793E"/>
    <w:rsid w:val="005B41E8"/>
    <w:rsid w:val="005B456F"/>
    <w:rsid w:val="005B47B5"/>
    <w:rsid w:val="005B4ABB"/>
    <w:rsid w:val="005B5E13"/>
    <w:rsid w:val="005C6F6E"/>
    <w:rsid w:val="005C76E7"/>
    <w:rsid w:val="005D01EC"/>
    <w:rsid w:val="005D3A6A"/>
    <w:rsid w:val="005D5334"/>
    <w:rsid w:val="005D5D78"/>
    <w:rsid w:val="005D768E"/>
    <w:rsid w:val="005D7820"/>
    <w:rsid w:val="005D7E2E"/>
    <w:rsid w:val="005E17E6"/>
    <w:rsid w:val="005E3CD4"/>
    <w:rsid w:val="005E3FF3"/>
    <w:rsid w:val="005E5570"/>
    <w:rsid w:val="005E7342"/>
    <w:rsid w:val="005F265D"/>
    <w:rsid w:val="005F371D"/>
    <w:rsid w:val="005F5402"/>
    <w:rsid w:val="005F5865"/>
    <w:rsid w:val="00600EF6"/>
    <w:rsid w:val="00601F69"/>
    <w:rsid w:val="006022CF"/>
    <w:rsid w:val="0060442C"/>
    <w:rsid w:val="006048B5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478C"/>
    <w:rsid w:val="00624B86"/>
    <w:rsid w:val="00624D24"/>
    <w:rsid w:val="00627B12"/>
    <w:rsid w:val="00627E28"/>
    <w:rsid w:val="0063038D"/>
    <w:rsid w:val="0063251B"/>
    <w:rsid w:val="0063292F"/>
    <w:rsid w:val="00632B2F"/>
    <w:rsid w:val="006330A7"/>
    <w:rsid w:val="00633F4B"/>
    <w:rsid w:val="0063412A"/>
    <w:rsid w:val="00634A42"/>
    <w:rsid w:val="00634D02"/>
    <w:rsid w:val="00635B39"/>
    <w:rsid w:val="0063687A"/>
    <w:rsid w:val="00636B02"/>
    <w:rsid w:val="006406FD"/>
    <w:rsid w:val="006438E8"/>
    <w:rsid w:val="00644AEA"/>
    <w:rsid w:val="0065093D"/>
    <w:rsid w:val="00652843"/>
    <w:rsid w:val="00653E2A"/>
    <w:rsid w:val="006572F2"/>
    <w:rsid w:val="00657A64"/>
    <w:rsid w:val="00660204"/>
    <w:rsid w:val="00660994"/>
    <w:rsid w:val="00661B37"/>
    <w:rsid w:val="00662358"/>
    <w:rsid w:val="006635DE"/>
    <w:rsid w:val="00663BD1"/>
    <w:rsid w:val="00665294"/>
    <w:rsid w:val="00666A2D"/>
    <w:rsid w:val="006670CA"/>
    <w:rsid w:val="006704A7"/>
    <w:rsid w:val="006735C0"/>
    <w:rsid w:val="00673E76"/>
    <w:rsid w:val="00674092"/>
    <w:rsid w:val="00675662"/>
    <w:rsid w:val="00675824"/>
    <w:rsid w:val="00676600"/>
    <w:rsid w:val="006802E7"/>
    <w:rsid w:val="006826EC"/>
    <w:rsid w:val="0068339F"/>
    <w:rsid w:val="006841D6"/>
    <w:rsid w:val="006869B4"/>
    <w:rsid w:val="00687ABA"/>
    <w:rsid w:val="006900DB"/>
    <w:rsid w:val="00690B8A"/>
    <w:rsid w:val="00693AB6"/>
    <w:rsid w:val="00693CAC"/>
    <w:rsid w:val="00693F60"/>
    <w:rsid w:val="0069779C"/>
    <w:rsid w:val="006A1EF8"/>
    <w:rsid w:val="006A7702"/>
    <w:rsid w:val="006A7F8B"/>
    <w:rsid w:val="006B0941"/>
    <w:rsid w:val="006B1F41"/>
    <w:rsid w:val="006B3F3C"/>
    <w:rsid w:val="006B4BB9"/>
    <w:rsid w:val="006B5AF7"/>
    <w:rsid w:val="006B6BA1"/>
    <w:rsid w:val="006B7A31"/>
    <w:rsid w:val="006C10B4"/>
    <w:rsid w:val="006C5FC6"/>
    <w:rsid w:val="006C7DD5"/>
    <w:rsid w:val="006D3892"/>
    <w:rsid w:val="006D644B"/>
    <w:rsid w:val="006D6478"/>
    <w:rsid w:val="006E0410"/>
    <w:rsid w:val="006E06F5"/>
    <w:rsid w:val="006E3198"/>
    <w:rsid w:val="006E39A3"/>
    <w:rsid w:val="006E4D9B"/>
    <w:rsid w:val="006E6043"/>
    <w:rsid w:val="006E761B"/>
    <w:rsid w:val="006F4C54"/>
    <w:rsid w:val="00700943"/>
    <w:rsid w:val="00702538"/>
    <w:rsid w:val="00702B55"/>
    <w:rsid w:val="00703B66"/>
    <w:rsid w:val="007048DB"/>
    <w:rsid w:val="00710ECE"/>
    <w:rsid w:val="00711D52"/>
    <w:rsid w:val="007124E1"/>
    <w:rsid w:val="007153F7"/>
    <w:rsid w:val="007155A9"/>
    <w:rsid w:val="00717925"/>
    <w:rsid w:val="00721B73"/>
    <w:rsid w:val="0072467E"/>
    <w:rsid w:val="007265AC"/>
    <w:rsid w:val="00727BD8"/>
    <w:rsid w:val="007300D4"/>
    <w:rsid w:val="007348D1"/>
    <w:rsid w:val="0073624D"/>
    <w:rsid w:val="00741AC0"/>
    <w:rsid w:val="00741D3D"/>
    <w:rsid w:val="007423FC"/>
    <w:rsid w:val="00746508"/>
    <w:rsid w:val="0075154F"/>
    <w:rsid w:val="0075407B"/>
    <w:rsid w:val="0075516F"/>
    <w:rsid w:val="0075530E"/>
    <w:rsid w:val="00755D1B"/>
    <w:rsid w:val="007619BF"/>
    <w:rsid w:val="00763B05"/>
    <w:rsid w:val="0076584A"/>
    <w:rsid w:val="00766D09"/>
    <w:rsid w:val="00766F1A"/>
    <w:rsid w:val="00771346"/>
    <w:rsid w:val="00771C3B"/>
    <w:rsid w:val="0077265A"/>
    <w:rsid w:val="00774C91"/>
    <w:rsid w:val="00774F5E"/>
    <w:rsid w:val="00776FDC"/>
    <w:rsid w:val="00777711"/>
    <w:rsid w:val="00777D1B"/>
    <w:rsid w:val="007800BB"/>
    <w:rsid w:val="00781244"/>
    <w:rsid w:val="00782E48"/>
    <w:rsid w:val="00790CB8"/>
    <w:rsid w:val="007911D8"/>
    <w:rsid w:val="007938A9"/>
    <w:rsid w:val="0079411A"/>
    <w:rsid w:val="0079553D"/>
    <w:rsid w:val="00796E1F"/>
    <w:rsid w:val="007A15DC"/>
    <w:rsid w:val="007A15F7"/>
    <w:rsid w:val="007A3FFC"/>
    <w:rsid w:val="007A47CB"/>
    <w:rsid w:val="007A6E88"/>
    <w:rsid w:val="007B0F5A"/>
    <w:rsid w:val="007B2A35"/>
    <w:rsid w:val="007B2DE8"/>
    <w:rsid w:val="007B5A47"/>
    <w:rsid w:val="007B696C"/>
    <w:rsid w:val="007C37EE"/>
    <w:rsid w:val="007C51AD"/>
    <w:rsid w:val="007C5B60"/>
    <w:rsid w:val="007C5ED7"/>
    <w:rsid w:val="007C5EE1"/>
    <w:rsid w:val="007C721F"/>
    <w:rsid w:val="007C739F"/>
    <w:rsid w:val="007C7896"/>
    <w:rsid w:val="007D0726"/>
    <w:rsid w:val="007D0D08"/>
    <w:rsid w:val="007D2016"/>
    <w:rsid w:val="007E0615"/>
    <w:rsid w:val="007E0C67"/>
    <w:rsid w:val="007E1D25"/>
    <w:rsid w:val="007E3DEC"/>
    <w:rsid w:val="007E4CA5"/>
    <w:rsid w:val="007F12DE"/>
    <w:rsid w:val="007F5A52"/>
    <w:rsid w:val="007F7AA3"/>
    <w:rsid w:val="0080055A"/>
    <w:rsid w:val="00801B55"/>
    <w:rsid w:val="00803194"/>
    <w:rsid w:val="008060D2"/>
    <w:rsid w:val="00806678"/>
    <w:rsid w:val="0081016C"/>
    <w:rsid w:val="0081228B"/>
    <w:rsid w:val="008134F0"/>
    <w:rsid w:val="00813C60"/>
    <w:rsid w:val="00814B24"/>
    <w:rsid w:val="00815909"/>
    <w:rsid w:val="00817FD7"/>
    <w:rsid w:val="00821FF3"/>
    <w:rsid w:val="00825109"/>
    <w:rsid w:val="00825CF9"/>
    <w:rsid w:val="00826669"/>
    <w:rsid w:val="00826794"/>
    <w:rsid w:val="00827BDF"/>
    <w:rsid w:val="008351A2"/>
    <w:rsid w:val="00840102"/>
    <w:rsid w:val="00843B6F"/>
    <w:rsid w:val="00844E58"/>
    <w:rsid w:val="00845172"/>
    <w:rsid w:val="008462EC"/>
    <w:rsid w:val="0084739C"/>
    <w:rsid w:val="008519D0"/>
    <w:rsid w:val="00852FFA"/>
    <w:rsid w:val="00854A35"/>
    <w:rsid w:val="00856ECB"/>
    <w:rsid w:val="00857347"/>
    <w:rsid w:val="00860644"/>
    <w:rsid w:val="00860B0B"/>
    <w:rsid w:val="008653D0"/>
    <w:rsid w:val="00865BDB"/>
    <w:rsid w:val="008706E4"/>
    <w:rsid w:val="00871411"/>
    <w:rsid w:val="00871A1A"/>
    <w:rsid w:val="00871BBD"/>
    <w:rsid w:val="008734A8"/>
    <w:rsid w:val="00873BCD"/>
    <w:rsid w:val="00875C2B"/>
    <w:rsid w:val="00877665"/>
    <w:rsid w:val="00880C19"/>
    <w:rsid w:val="00881FEE"/>
    <w:rsid w:val="008821C0"/>
    <w:rsid w:val="00883758"/>
    <w:rsid w:val="00884D69"/>
    <w:rsid w:val="00885489"/>
    <w:rsid w:val="00886AEF"/>
    <w:rsid w:val="008943F1"/>
    <w:rsid w:val="008954AD"/>
    <w:rsid w:val="00895EF6"/>
    <w:rsid w:val="008A075B"/>
    <w:rsid w:val="008A188C"/>
    <w:rsid w:val="008A39F1"/>
    <w:rsid w:val="008A406F"/>
    <w:rsid w:val="008A4400"/>
    <w:rsid w:val="008A4A11"/>
    <w:rsid w:val="008A6A7C"/>
    <w:rsid w:val="008A6FEB"/>
    <w:rsid w:val="008B1809"/>
    <w:rsid w:val="008B31F2"/>
    <w:rsid w:val="008B4E91"/>
    <w:rsid w:val="008B71AB"/>
    <w:rsid w:val="008C4F3B"/>
    <w:rsid w:val="008C73E2"/>
    <w:rsid w:val="008C7D4E"/>
    <w:rsid w:val="008D3D3D"/>
    <w:rsid w:val="008D61D8"/>
    <w:rsid w:val="008D698C"/>
    <w:rsid w:val="008D70D5"/>
    <w:rsid w:val="008E029E"/>
    <w:rsid w:val="008E036B"/>
    <w:rsid w:val="008E2AE3"/>
    <w:rsid w:val="008E418E"/>
    <w:rsid w:val="008E686C"/>
    <w:rsid w:val="008F3C7B"/>
    <w:rsid w:val="008F537F"/>
    <w:rsid w:val="008F5D48"/>
    <w:rsid w:val="008F6072"/>
    <w:rsid w:val="00900E24"/>
    <w:rsid w:val="00900EDA"/>
    <w:rsid w:val="00900FE7"/>
    <w:rsid w:val="00902C52"/>
    <w:rsid w:val="00904A7A"/>
    <w:rsid w:val="00904BE3"/>
    <w:rsid w:val="0090694E"/>
    <w:rsid w:val="0091084F"/>
    <w:rsid w:val="00913E6E"/>
    <w:rsid w:val="009147FB"/>
    <w:rsid w:val="009164FF"/>
    <w:rsid w:val="00917DE3"/>
    <w:rsid w:val="00920040"/>
    <w:rsid w:val="00920BFB"/>
    <w:rsid w:val="00920E43"/>
    <w:rsid w:val="00925BBA"/>
    <w:rsid w:val="00926028"/>
    <w:rsid w:val="0092712E"/>
    <w:rsid w:val="00927849"/>
    <w:rsid w:val="00930C28"/>
    <w:rsid w:val="009334E2"/>
    <w:rsid w:val="0093419B"/>
    <w:rsid w:val="00936354"/>
    <w:rsid w:val="00940B83"/>
    <w:rsid w:val="0094543D"/>
    <w:rsid w:val="00945B3C"/>
    <w:rsid w:val="00946BD7"/>
    <w:rsid w:val="009502DD"/>
    <w:rsid w:val="00952335"/>
    <w:rsid w:val="00956E0F"/>
    <w:rsid w:val="00957A08"/>
    <w:rsid w:val="0096138F"/>
    <w:rsid w:val="0096194A"/>
    <w:rsid w:val="00962B95"/>
    <w:rsid w:val="00964B7F"/>
    <w:rsid w:val="00966510"/>
    <w:rsid w:val="00966659"/>
    <w:rsid w:val="00967864"/>
    <w:rsid w:val="00967920"/>
    <w:rsid w:val="00970214"/>
    <w:rsid w:val="00970984"/>
    <w:rsid w:val="00970AF0"/>
    <w:rsid w:val="0097110C"/>
    <w:rsid w:val="0097130A"/>
    <w:rsid w:val="00971729"/>
    <w:rsid w:val="00971A36"/>
    <w:rsid w:val="00976656"/>
    <w:rsid w:val="00976F1B"/>
    <w:rsid w:val="0098001E"/>
    <w:rsid w:val="00980898"/>
    <w:rsid w:val="00984E0F"/>
    <w:rsid w:val="00986A3F"/>
    <w:rsid w:val="00994A90"/>
    <w:rsid w:val="009961A4"/>
    <w:rsid w:val="009A028B"/>
    <w:rsid w:val="009A4B96"/>
    <w:rsid w:val="009A4EF9"/>
    <w:rsid w:val="009A5F37"/>
    <w:rsid w:val="009B31D7"/>
    <w:rsid w:val="009B3F11"/>
    <w:rsid w:val="009B5246"/>
    <w:rsid w:val="009B6241"/>
    <w:rsid w:val="009C4455"/>
    <w:rsid w:val="009C4E76"/>
    <w:rsid w:val="009C54D2"/>
    <w:rsid w:val="009D1A19"/>
    <w:rsid w:val="009D2D44"/>
    <w:rsid w:val="009D4448"/>
    <w:rsid w:val="009E56F1"/>
    <w:rsid w:val="009E7661"/>
    <w:rsid w:val="009F07A2"/>
    <w:rsid w:val="009F1C9A"/>
    <w:rsid w:val="009F2BBA"/>
    <w:rsid w:val="009F4125"/>
    <w:rsid w:val="009F455E"/>
    <w:rsid w:val="009F4B3F"/>
    <w:rsid w:val="009F5327"/>
    <w:rsid w:val="009F7163"/>
    <w:rsid w:val="00A02FA6"/>
    <w:rsid w:val="00A044B1"/>
    <w:rsid w:val="00A06A7D"/>
    <w:rsid w:val="00A06E2D"/>
    <w:rsid w:val="00A076D4"/>
    <w:rsid w:val="00A10EE9"/>
    <w:rsid w:val="00A12C01"/>
    <w:rsid w:val="00A13B24"/>
    <w:rsid w:val="00A14260"/>
    <w:rsid w:val="00A14512"/>
    <w:rsid w:val="00A1464D"/>
    <w:rsid w:val="00A1519B"/>
    <w:rsid w:val="00A17F12"/>
    <w:rsid w:val="00A21A8F"/>
    <w:rsid w:val="00A231A6"/>
    <w:rsid w:val="00A23CBE"/>
    <w:rsid w:val="00A23D72"/>
    <w:rsid w:val="00A24662"/>
    <w:rsid w:val="00A246D9"/>
    <w:rsid w:val="00A246EA"/>
    <w:rsid w:val="00A251F6"/>
    <w:rsid w:val="00A2544B"/>
    <w:rsid w:val="00A2608B"/>
    <w:rsid w:val="00A31222"/>
    <w:rsid w:val="00A31B2F"/>
    <w:rsid w:val="00A33C1D"/>
    <w:rsid w:val="00A3594B"/>
    <w:rsid w:val="00A36413"/>
    <w:rsid w:val="00A3678F"/>
    <w:rsid w:val="00A432A6"/>
    <w:rsid w:val="00A44EF1"/>
    <w:rsid w:val="00A50876"/>
    <w:rsid w:val="00A51DB9"/>
    <w:rsid w:val="00A523BD"/>
    <w:rsid w:val="00A528F3"/>
    <w:rsid w:val="00A5342C"/>
    <w:rsid w:val="00A56494"/>
    <w:rsid w:val="00A56981"/>
    <w:rsid w:val="00A57961"/>
    <w:rsid w:val="00A600B8"/>
    <w:rsid w:val="00A6020E"/>
    <w:rsid w:val="00A613F1"/>
    <w:rsid w:val="00A63BCE"/>
    <w:rsid w:val="00A64CDE"/>
    <w:rsid w:val="00A7012D"/>
    <w:rsid w:val="00A7063D"/>
    <w:rsid w:val="00A7615B"/>
    <w:rsid w:val="00A80DAC"/>
    <w:rsid w:val="00A8326A"/>
    <w:rsid w:val="00A8364B"/>
    <w:rsid w:val="00A84198"/>
    <w:rsid w:val="00A857C9"/>
    <w:rsid w:val="00A86027"/>
    <w:rsid w:val="00A865E5"/>
    <w:rsid w:val="00A86DB5"/>
    <w:rsid w:val="00A91557"/>
    <w:rsid w:val="00A964E2"/>
    <w:rsid w:val="00A97401"/>
    <w:rsid w:val="00AA1718"/>
    <w:rsid w:val="00AA1955"/>
    <w:rsid w:val="00AA2DEC"/>
    <w:rsid w:val="00AA3B61"/>
    <w:rsid w:val="00AB43BE"/>
    <w:rsid w:val="00AC141E"/>
    <w:rsid w:val="00AC4203"/>
    <w:rsid w:val="00AC44AE"/>
    <w:rsid w:val="00AC48BD"/>
    <w:rsid w:val="00AC6857"/>
    <w:rsid w:val="00AD2FF1"/>
    <w:rsid w:val="00AD4179"/>
    <w:rsid w:val="00AD674F"/>
    <w:rsid w:val="00AD7347"/>
    <w:rsid w:val="00AD7861"/>
    <w:rsid w:val="00AD7869"/>
    <w:rsid w:val="00AD7B84"/>
    <w:rsid w:val="00AD7B85"/>
    <w:rsid w:val="00AD7E7D"/>
    <w:rsid w:val="00AE0CF1"/>
    <w:rsid w:val="00AE10AD"/>
    <w:rsid w:val="00AE3253"/>
    <w:rsid w:val="00AE332B"/>
    <w:rsid w:val="00AE5281"/>
    <w:rsid w:val="00AE7375"/>
    <w:rsid w:val="00AF11CE"/>
    <w:rsid w:val="00AF12E8"/>
    <w:rsid w:val="00AF15CE"/>
    <w:rsid w:val="00AF1E9C"/>
    <w:rsid w:val="00AF3C23"/>
    <w:rsid w:val="00AF4393"/>
    <w:rsid w:val="00AF6FE5"/>
    <w:rsid w:val="00AF71E0"/>
    <w:rsid w:val="00B000AF"/>
    <w:rsid w:val="00B01480"/>
    <w:rsid w:val="00B01EFB"/>
    <w:rsid w:val="00B023F9"/>
    <w:rsid w:val="00B03654"/>
    <w:rsid w:val="00B041F2"/>
    <w:rsid w:val="00B04547"/>
    <w:rsid w:val="00B0755F"/>
    <w:rsid w:val="00B07F88"/>
    <w:rsid w:val="00B10B92"/>
    <w:rsid w:val="00B11831"/>
    <w:rsid w:val="00B11F1E"/>
    <w:rsid w:val="00B1481F"/>
    <w:rsid w:val="00B15536"/>
    <w:rsid w:val="00B169E6"/>
    <w:rsid w:val="00B16F70"/>
    <w:rsid w:val="00B178F5"/>
    <w:rsid w:val="00B201FE"/>
    <w:rsid w:val="00B205EE"/>
    <w:rsid w:val="00B2253A"/>
    <w:rsid w:val="00B2302F"/>
    <w:rsid w:val="00B24012"/>
    <w:rsid w:val="00B2439B"/>
    <w:rsid w:val="00B25327"/>
    <w:rsid w:val="00B266E8"/>
    <w:rsid w:val="00B31012"/>
    <w:rsid w:val="00B342DA"/>
    <w:rsid w:val="00B401A2"/>
    <w:rsid w:val="00B40529"/>
    <w:rsid w:val="00B40737"/>
    <w:rsid w:val="00B42900"/>
    <w:rsid w:val="00B4364D"/>
    <w:rsid w:val="00B44947"/>
    <w:rsid w:val="00B4533F"/>
    <w:rsid w:val="00B45E73"/>
    <w:rsid w:val="00B5351F"/>
    <w:rsid w:val="00B54F77"/>
    <w:rsid w:val="00B63C19"/>
    <w:rsid w:val="00B66A4A"/>
    <w:rsid w:val="00B66ACD"/>
    <w:rsid w:val="00B71935"/>
    <w:rsid w:val="00B74AA9"/>
    <w:rsid w:val="00B76D67"/>
    <w:rsid w:val="00B77939"/>
    <w:rsid w:val="00B81800"/>
    <w:rsid w:val="00B821C2"/>
    <w:rsid w:val="00B82E46"/>
    <w:rsid w:val="00B85028"/>
    <w:rsid w:val="00B8730D"/>
    <w:rsid w:val="00B9032C"/>
    <w:rsid w:val="00B95121"/>
    <w:rsid w:val="00B95DAA"/>
    <w:rsid w:val="00B96BD5"/>
    <w:rsid w:val="00B9704A"/>
    <w:rsid w:val="00BA07FB"/>
    <w:rsid w:val="00BA183F"/>
    <w:rsid w:val="00BA1FEA"/>
    <w:rsid w:val="00BA6DE5"/>
    <w:rsid w:val="00BB00CC"/>
    <w:rsid w:val="00BB071D"/>
    <w:rsid w:val="00BB168D"/>
    <w:rsid w:val="00BB28A6"/>
    <w:rsid w:val="00BB292E"/>
    <w:rsid w:val="00BB2B7A"/>
    <w:rsid w:val="00BB37B0"/>
    <w:rsid w:val="00BB3D36"/>
    <w:rsid w:val="00BB40AD"/>
    <w:rsid w:val="00BB6C5A"/>
    <w:rsid w:val="00BC1CC4"/>
    <w:rsid w:val="00BC23ED"/>
    <w:rsid w:val="00BC5CE6"/>
    <w:rsid w:val="00BC7122"/>
    <w:rsid w:val="00BD14BC"/>
    <w:rsid w:val="00BD197A"/>
    <w:rsid w:val="00BD425D"/>
    <w:rsid w:val="00BD46C3"/>
    <w:rsid w:val="00BD517A"/>
    <w:rsid w:val="00BD57DA"/>
    <w:rsid w:val="00BD6D9F"/>
    <w:rsid w:val="00BE0709"/>
    <w:rsid w:val="00BE0BE0"/>
    <w:rsid w:val="00BE29CF"/>
    <w:rsid w:val="00BE43FA"/>
    <w:rsid w:val="00BE7A53"/>
    <w:rsid w:val="00BF006F"/>
    <w:rsid w:val="00BF28EF"/>
    <w:rsid w:val="00BF2BF8"/>
    <w:rsid w:val="00BF33D6"/>
    <w:rsid w:val="00BF34DA"/>
    <w:rsid w:val="00BF3A03"/>
    <w:rsid w:val="00BF4400"/>
    <w:rsid w:val="00BF5FDB"/>
    <w:rsid w:val="00BF6FCD"/>
    <w:rsid w:val="00BF72A0"/>
    <w:rsid w:val="00C01739"/>
    <w:rsid w:val="00C01A3F"/>
    <w:rsid w:val="00C02AC3"/>
    <w:rsid w:val="00C065EC"/>
    <w:rsid w:val="00C12001"/>
    <w:rsid w:val="00C1206D"/>
    <w:rsid w:val="00C14140"/>
    <w:rsid w:val="00C14E48"/>
    <w:rsid w:val="00C166FC"/>
    <w:rsid w:val="00C21624"/>
    <w:rsid w:val="00C2180D"/>
    <w:rsid w:val="00C22097"/>
    <w:rsid w:val="00C238CD"/>
    <w:rsid w:val="00C23F65"/>
    <w:rsid w:val="00C242E4"/>
    <w:rsid w:val="00C24A2B"/>
    <w:rsid w:val="00C25A61"/>
    <w:rsid w:val="00C25F97"/>
    <w:rsid w:val="00C310A5"/>
    <w:rsid w:val="00C318F9"/>
    <w:rsid w:val="00C33082"/>
    <w:rsid w:val="00C35488"/>
    <w:rsid w:val="00C35B57"/>
    <w:rsid w:val="00C365B0"/>
    <w:rsid w:val="00C4090E"/>
    <w:rsid w:val="00C40B3C"/>
    <w:rsid w:val="00C4134E"/>
    <w:rsid w:val="00C422EB"/>
    <w:rsid w:val="00C42F4A"/>
    <w:rsid w:val="00C43772"/>
    <w:rsid w:val="00C43EC3"/>
    <w:rsid w:val="00C447C3"/>
    <w:rsid w:val="00C44AC1"/>
    <w:rsid w:val="00C44D76"/>
    <w:rsid w:val="00C45029"/>
    <w:rsid w:val="00C53151"/>
    <w:rsid w:val="00C53321"/>
    <w:rsid w:val="00C55D2A"/>
    <w:rsid w:val="00C624AF"/>
    <w:rsid w:val="00C64ADC"/>
    <w:rsid w:val="00C64F71"/>
    <w:rsid w:val="00C7090C"/>
    <w:rsid w:val="00C75A9D"/>
    <w:rsid w:val="00C770AD"/>
    <w:rsid w:val="00C77592"/>
    <w:rsid w:val="00C83232"/>
    <w:rsid w:val="00C84A89"/>
    <w:rsid w:val="00C84C45"/>
    <w:rsid w:val="00C8611E"/>
    <w:rsid w:val="00C90555"/>
    <w:rsid w:val="00C90711"/>
    <w:rsid w:val="00C912EF"/>
    <w:rsid w:val="00C960E8"/>
    <w:rsid w:val="00C96B40"/>
    <w:rsid w:val="00C972AD"/>
    <w:rsid w:val="00C97E4D"/>
    <w:rsid w:val="00CA00C5"/>
    <w:rsid w:val="00CA0C9A"/>
    <w:rsid w:val="00CA2E69"/>
    <w:rsid w:val="00CA727D"/>
    <w:rsid w:val="00CB5405"/>
    <w:rsid w:val="00CB7791"/>
    <w:rsid w:val="00CC01CA"/>
    <w:rsid w:val="00CC03EE"/>
    <w:rsid w:val="00CC1571"/>
    <w:rsid w:val="00CC17CB"/>
    <w:rsid w:val="00CC215E"/>
    <w:rsid w:val="00CC4743"/>
    <w:rsid w:val="00CC5997"/>
    <w:rsid w:val="00CC6041"/>
    <w:rsid w:val="00CC66BF"/>
    <w:rsid w:val="00CC7142"/>
    <w:rsid w:val="00CC71FC"/>
    <w:rsid w:val="00CD1998"/>
    <w:rsid w:val="00CD3261"/>
    <w:rsid w:val="00CD590B"/>
    <w:rsid w:val="00CD5F4F"/>
    <w:rsid w:val="00CD79E2"/>
    <w:rsid w:val="00CE00E9"/>
    <w:rsid w:val="00CE0D45"/>
    <w:rsid w:val="00CE11EA"/>
    <w:rsid w:val="00CE1F1C"/>
    <w:rsid w:val="00CE35F6"/>
    <w:rsid w:val="00CE41F7"/>
    <w:rsid w:val="00CE4C6B"/>
    <w:rsid w:val="00CE5947"/>
    <w:rsid w:val="00CE7622"/>
    <w:rsid w:val="00CF117B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1414"/>
    <w:rsid w:val="00D12650"/>
    <w:rsid w:val="00D14C60"/>
    <w:rsid w:val="00D14DE3"/>
    <w:rsid w:val="00D203C2"/>
    <w:rsid w:val="00D22290"/>
    <w:rsid w:val="00D24252"/>
    <w:rsid w:val="00D30026"/>
    <w:rsid w:val="00D30B27"/>
    <w:rsid w:val="00D31130"/>
    <w:rsid w:val="00D3293A"/>
    <w:rsid w:val="00D32D22"/>
    <w:rsid w:val="00D41AFA"/>
    <w:rsid w:val="00D428C3"/>
    <w:rsid w:val="00D438BF"/>
    <w:rsid w:val="00D43D5F"/>
    <w:rsid w:val="00D449D8"/>
    <w:rsid w:val="00D463DB"/>
    <w:rsid w:val="00D53151"/>
    <w:rsid w:val="00D53F55"/>
    <w:rsid w:val="00D55884"/>
    <w:rsid w:val="00D57C4F"/>
    <w:rsid w:val="00D629D7"/>
    <w:rsid w:val="00D668FB"/>
    <w:rsid w:val="00D719A0"/>
    <w:rsid w:val="00D74BA9"/>
    <w:rsid w:val="00D75185"/>
    <w:rsid w:val="00D81E71"/>
    <w:rsid w:val="00D823D4"/>
    <w:rsid w:val="00D838BD"/>
    <w:rsid w:val="00D83AAC"/>
    <w:rsid w:val="00D83EF2"/>
    <w:rsid w:val="00D85618"/>
    <w:rsid w:val="00D87A42"/>
    <w:rsid w:val="00D87EF8"/>
    <w:rsid w:val="00D906C8"/>
    <w:rsid w:val="00D92595"/>
    <w:rsid w:val="00D9276E"/>
    <w:rsid w:val="00D93515"/>
    <w:rsid w:val="00D948B1"/>
    <w:rsid w:val="00D95B45"/>
    <w:rsid w:val="00D96C30"/>
    <w:rsid w:val="00DA2884"/>
    <w:rsid w:val="00DA4D47"/>
    <w:rsid w:val="00DA6472"/>
    <w:rsid w:val="00DA7B1D"/>
    <w:rsid w:val="00DB011D"/>
    <w:rsid w:val="00DB05A1"/>
    <w:rsid w:val="00DB4D5C"/>
    <w:rsid w:val="00DB4DC4"/>
    <w:rsid w:val="00DC069C"/>
    <w:rsid w:val="00DC0F9B"/>
    <w:rsid w:val="00DC176D"/>
    <w:rsid w:val="00DC2890"/>
    <w:rsid w:val="00DC3105"/>
    <w:rsid w:val="00DC5D90"/>
    <w:rsid w:val="00DC73D0"/>
    <w:rsid w:val="00DD0CCE"/>
    <w:rsid w:val="00DD155E"/>
    <w:rsid w:val="00DD1EA6"/>
    <w:rsid w:val="00DD2615"/>
    <w:rsid w:val="00DD3D8E"/>
    <w:rsid w:val="00DD4433"/>
    <w:rsid w:val="00DD4D2A"/>
    <w:rsid w:val="00DD5D89"/>
    <w:rsid w:val="00DE19E6"/>
    <w:rsid w:val="00DE2956"/>
    <w:rsid w:val="00DE55ED"/>
    <w:rsid w:val="00DE6044"/>
    <w:rsid w:val="00DF0440"/>
    <w:rsid w:val="00DF1AA7"/>
    <w:rsid w:val="00DF224A"/>
    <w:rsid w:val="00DF428C"/>
    <w:rsid w:val="00DF5D08"/>
    <w:rsid w:val="00DF6AE2"/>
    <w:rsid w:val="00E01437"/>
    <w:rsid w:val="00E01D96"/>
    <w:rsid w:val="00E0238E"/>
    <w:rsid w:val="00E027DC"/>
    <w:rsid w:val="00E043EF"/>
    <w:rsid w:val="00E04B66"/>
    <w:rsid w:val="00E073A0"/>
    <w:rsid w:val="00E10217"/>
    <w:rsid w:val="00E111A2"/>
    <w:rsid w:val="00E113B7"/>
    <w:rsid w:val="00E11673"/>
    <w:rsid w:val="00E133B7"/>
    <w:rsid w:val="00E14896"/>
    <w:rsid w:val="00E17467"/>
    <w:rsid w:val="00E22714"/>
    <w:rsid w:val="00E24901"/>
    <w:rsid w:val="00E27695"/>
    <w:rsid w:val="00E3034E"/>
    <w:rsid w:val="00E305D4"/>
    <w:rsid w:val="00E33B38"/>
    <w:rsid w:val="00E34A43"/>
    <w:rsid w:val="00E41A5B"/>
    <w:rsid w:val="00E43D0B"/>
    <w:rsid w:val="00E441B2"/>
    <w:rsid w:val="00E4575E"/>
    <w:rsid w:val="00E4597F"/>
    <w:rsid w:val="00E4651B"/>
    <w:rsid w:val="00E46DBB"/>
    <w:rsid w:val="00E51562"/>
    <w:rsid w:val="00E51AA0"/>
    <w:rsid w:val="00E528F5"/>
    <w:rsid w:val="00E55BE5"/>
    <w:rsid w:val="00E60817"/>
    <w:rsid w:val="00E6084E"/>
    <w:rsid w:val="00E60C5B"/>
    <w:rsid w:val="00E60F8C"/>
    <w:rsid w:val="00E63040"/>
    <w:rsid w:val="00E63BA3"/>
    <w:rsid w:val="00E64D38"/>
    <w:rsid w:val="00E6570A"/>
    <w:rsid w:val="00E6686B"/>
    <w:rsid w:val="00E6708A"/>
    <w:rsid w:val="00E67526"/>
    <w:rsid w:val="00E70385"/>
    <w:rsid w:val="00E7073E"/>
    <w:rsid w:val="00E70F88"/>
    <w:rsid w:val="00E7352A"/>
    <w:rsid w:val="00E80C26"/>
    <w:rsid w:val="00E80D54"/>
    <w:rsid w:val="00E811E4"/>
    <w:rsid w:val="00E85DE8"/>
    <w:rsid w:val="00E87095"/>
    <w:rsid w:val="00E87F00"/>
    <w:rsid w:val="00E938DC"/>
    <w:rsid w:val="00E9465F"/>
    <w:rsid w:val="00E947D9"/>
    <w:rsid w:val="00E951F2"/>
    <w:rsid w:val="00E977CE"/>
    <w:rsid w:val="00EA0B2E"/>
    <w:rsid w:val="00EA29DA"/>
    <w:rsid w:val="00EA5590"/>
    <w:rsid w:val="00EA6AD6"/>
    <w:rsid w:val="00EA7C45"/>
    <w:rsid w:val="00EA7FB5"/>
    <w:rsid w:val="00EB416C"/>
    <w:rsid w:val="00EB42A3"/>
    <w:rsid w:val="00EB5181"/>
    <w:rsid w:val="00EB540A"/>
    <w:rsid w:val="00EB5634"/>
    <w:rsid w:val="00EB5C0D"/>
    <w:rsid w:val="00EC2441"/>
    <w:rsid w:val="00EC3E12"/>
    <w:rsid w:val="00EC43AF"/>
    <w:rsid w:val="00EC534A"/>
    <w:rsid w:val="00EC57C7"/>
    <w:rsid w:val="00EC77D5"/>
    <w:rsid w:val="00ED2CD3"/>
    <w:rsid w:val="00ED3D43"/>
    <w:rsid w:val="00ED3FBB"/>
    <w:rsid w:val="00ED54B6"/>
    <w:rsid w:val="00ED5A58"/>
    <w:rsid w:val="00ED6468"/>
    <w:rsid w:val="00ED76AE"/>
    <w:rsid w:val="00EE10AC"/>
    <w:rsid w:val="00EE1999"/>
    <w:rsid w:val="00EE2F6D"/>
    <w:rsid w:val="00EE36EC"/>
    <w:rsid w:val="00EE37F8"/>
    <w:rsid w:val="00EE44DA"/>
    <w:rsid w:val="00EE7246"/>
    <w:rsid w:val="00EF000A"/>
    <w:rsid w:val="00EF473E"/>
    <w:rsid w:val="00EF4F49"/>
    <w:rsid w:val="00EF5F42"/>
    <w:rsid w:val="00EF6510"/>
    <w:rsid w:val="00F002C0"/>
    <w:rsid w:val="00F04105"/>
    <w:rsid w:val="00F04C21"/>
    <w:rsid w:val="00F06497"/>
    <w:rsid w:val="00F07800"/>
    <w:rsid w:val="00F12D14"/>
    <w:rsid w:val="00F13258"/>
    <w:rsid w:val="00F135DF"/>
    <w:rsid w:val="00F13B74"/>
    <w:rsid w:val="00F256CB"/>
    <w:rsid w:val="00F258BF"/>
    <w:rsid w:val="00F26368"/>
    <w:rsid w:val="00F26D61"/>
    <w:rsid w:val="00F275A7"/>
    <w:rsid w:val="00F303A3"/>
    <w:rsid w:val="00F31593"/>
    <w:rsid w:val="00F32E03"/>
    <w:rsid w:val="00F34212"/>
    <w:rsid w:val="00F36DA6"/>
    <w:rsid w:val="00F37098"/>
    <w:rsid w:val="00F37184"/>
    <w:rsid w:val="00F372B9"/>
    <w:rsid w:val="00F37343"/>
    <w:rsid w:val="00F37EB9"/>
    <w:rsid w:val="00F40E14"/>
    <w:rsid w:val="00F41203"/>
    <w:rsid w:val="00F4275D"/>
    <w:rsid w:val="00F43239"/>
    <w:rsid w:val="00F43F1C"/>
    <w:rsid w:val="00F44B4A"/>
    <w:rsid w:val="00F479D9"/>
    <w:rsid w:val="00F50519"/>
    <w:rsid w:val="00F50853"/>
    <w:rsid w:val="00F51A3B"/>
    <w:rsid w:val="00F53073"/>
    <w:rsid w:val="00F61086"/>
    <w:rsid w:val="00F62A3A"/>
    <w:rsid w:val="00F66D62"/>
    <w:rsid w:val="00F72DF8"/>
    <w:rsid w:val="00F7541B"/>
    <w:rsid w:val="00F775AD"/>
    <w:rsid w:val="00F77E2C"/>
    <w:rsid w:val="00F82091"/>
    <w:rsid w:val="00F82315"/>
    <w:rsid w:val="00F82881"/>
    <w:rsid w:val="00F87C68"/>
    <w:rsid w:val="00F9162E"/>
    <w:rsid w:val="00F9186A"/>
    <w:rsid w:val="00F94113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B73CB"/>
    <w:rsid w:val="00FC2176"/>
    <w:rsid w:val="00FC3833"/>
    <w:rsid w:val="00FC50F4"/>
    <w:rsid w:val="00FC5986"/>
    <w:rsid w:val="00FC643D"/>
    <w:rsid w:val="00FC68A9"/>
    <w:rsid w:val="00FC6C4F"/>
    <w:rsid w:val="00FD0DE0"/>
    <w:rsid w:val="00FD6959"/>
    <w:rsid w:val="00FE5A7C"/>
    <w:rsid w:val="00FE6ED9"/>
    <w:rsid w:val="00FF1467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090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autoRedefine/>
    <w:uiPriority w:val="34"/>
    <w:qFormat/>
    <w:rsid w:val="00F36DA6"/>
    <w:pPr>
      <w:numPr>
        <w:numId w:val="13"/>
      </w:numPr>
      <w:spacing w:after="0"/>
      <w:contextualSpacing/>
    </w:pPr>
    <w:rPr>
      <w:rFonts w:eastAsia="Times New Roman"/>
      <w:szCs w:val="24"/>
      <w:lang w:val="en-US" w:eastAsia="zh-CN"/>
    </w:rPr>
  </w:style>
  <w:style w:type="table" w:styleId="TableGrid">
    <w:name w:val="Table Grid"/>
    <w:basedOn w:val="TableNormal"/>
    <w:uiPriority w:val="59"/>
    <w:rsid w:val="006E3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6022CF"/>
    <w:pPr>
      <w:tabs>
        <w:tab w:val="center" w:pos="4819"/>
        <w:tab w:val="right" w:pos="9071"/>
      </w:tabs>
      <w:spacing w:after="0"/>
    </w:pPr>
    <w:rPr>
      <w:rFonts w:ascii="FuturaA Bk BT" w:hAnsi="FuturaA Bk BT"/>
      <w:lang w:val="en-US" w:eastAsia="fr-FR"/>
    </w:rPr>
  </w:style>
  <w:style w:type="character" w:customStyle="1" w:styleId="FooterChar">
    <w:name w:val="Footer Char"/>
    <w:basedOn w:val="DefaultParagraphFont"/>
    <w:link w:val="Footer"/>
    <w:rsid w:val="006022CF"/>
    <w:rPr>
      <w:rFonts w:ascii="FuturaA Bk BT" w:eastAsia="SimSun" w:hAnsi="FuturaA Bk BT" w:cs="Times New Roman"/>
      <w:sz w:val="20"/>
      <w:szCs w:val="20"/>
      <w:lang w:eastAsia="fr-FR"/>
    </w:rPr>
  </w:style>
  <w:style w:type="paragraph" w:customStyle="1" w:styleId="TAL">
    <w:name w:val="TAL"/>
    <w:basedOn w:val="Normal"/>
    <w:link w:val="TALCar"/>
    <w:rsid w:val="002E252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2E2527"/>
    <w:rPr>
      <w:rFonts w:ascii="Arial" w:eastAsia="Times New Roman" w:hAnsi="Arial" w:cs="Times New Roman"/>
      <w:sz w:val="18"/>
      <w:szCs w:val="18"/>
      <w:lang w:val="en-GB"/>
    </w:rPr>
  </w:style>
  <w:style w:type="character" w:styleId="CommentReference">
    <w:name w:val="annotation reference"/>
    <w:semiHidden/>
    <w:rsid w:val="007A3FF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3FFC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FF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harChar3CharCharCharCharCharChar">
    <w:name w:val="Char Char3 Char Char Char Char Char Char"/>
    <w:semiHidden/>
    <w:rsid w:val="007A3FFC"/>
    <w:pPr>
      <w:keepNext/>
      <w:numPr>
        <w:numId w:val="1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customStyle="1" w:styleId="PL">
    <w:name w:val="PL"/>
    <w:link w:val="PLChar"/>
    <w:rsid w:val="00ED3F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rsid w:val="00ED3FBB"/>
    <w:rPr>
      <w:rFonts w:ascii="Courier New" w:eastAsia="SimSun" w:hAnsi="Courier New" w:cs="Times New Roman"/>
      <w:noProof/>
      <w:sz w:val="16"/>
      <w:szCs w:val="20"/>
      <w:lang w:val="en-GB"/>
    </w:rPr>
  </w:style>
  <w:style w:type="character" w:customStyle="1" w:styleId="B1Char1">
    <w:name w:val="B1 Char1"/>
    <w:rsid w:val="0091084F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0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2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2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1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5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8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00940">
          <w:marLeft w:val="61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796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151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522">
          <w:marLeft w:val="10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031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609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9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551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2708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920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178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036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524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0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091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3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331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761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416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5408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02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8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30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085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5720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481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2217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95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04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004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19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075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67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5173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762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3637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07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70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2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3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7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12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5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22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600FB-0A1C-4E3E-A1A7-E788055F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9189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125</cp:revision>
  <cp:lastPrinted>2015-08-12T18:57:00Z</cp:lastPrinted>
  <dcterms:created xsi:type="dcterms:W3CDTF">2015-11-08T16:06:00Z</dcterms:created>
  <dcterms:modified xsi:type="dcterms:W3CDTF">2016-04-27T22:04:00Z</dcterms:modified>
</cp:coreProperties>
</file>